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6F0" w:rsidRPr="00952DA7" w:rsidRDefault="00952DA7" w:rsidP="00952DA7">
      <w:pPr>
        <w:spacing w:after="0"/>
        <w:rPr>
          <w:rFonts w:ascii="Arial" w:hAnsi="Arial" w:cs="Arial"/>
          <w:sz w:val="24"/>
          <w:szCs w:val="24"/>
        </w:rPr>
      </w:pPr>
      <w:r w:rsidRPr="00952DA7">
        <w:rPr>
          <w:rFonts w:ascii="Arial" w:hAnsi="Arial" w:cs="Arial"/>
          <w:sz w:val="24"/>
          <w:szCs w:val="24"/>
        </w:rPr>
        <w:t>La Habana, 27 de mayo del 2016</w:t>
      </w:r>
    </w:p>
    <w:p w:rsidR="00952DA7" w:rsidRDefault="00952DA7" w:rsidP="00952DA7">
      <w:pPr>
        <w:spacing w:after="0"/>
        <w:rPr>
          <w:rFonts w:ascii="Arial" w:hAnsi="Arial" w:cs="Arial"/>
          <w:sz w:val="24"/>
          <w:szCs w:val="24"/>
        </w:rPr>
      </w:pPr>
      <w:r w:rsidRPr="00952DA7">
        <w:rPr>
          <w:rFonts w:ascii="Arial" w:hAnsi="Arial" w:cs="Arial"/>
          <w:sz w:val="24"/>
          <w:szCs w:val="24"/>
        </w:rPr>
        <w:t>“Año 58 de la Revolución “</w:t>
      </w:r>
    </w:p>
    <w:p w:rsidR="00952DA7" w:rsidRDefault="00952DA7" w:rsidP="00952DA7">
      <w:pPr>
        <w:spacing w:after="0"/>
        <w:rPr>
          <w:rFonts w:ascii="Arial" w:hAnsi="Arial" w:cs="Arial"/>
          <w:sz w:val="24"/>
          <w:szCs w:val="24"/>
        </w:rPr>
      </w:pPr>
    </w:p>
    <w:p w:rsidR="00952DA7" w:rsidRDefault="00952DA7" w:rsidP="00952DA7">
      <w:pPr>
        <w:spacing w:after="0"/>
        <w:rPr>
          <w:rFonts w:ascii="Arial" w:hAnsi="Arial" w:cs="Arial"/>
          <w:sz w:val="24"/>
          <w:szCs w:val="24"/>
        </w:rPr>
      </w:pPr>
    </w:p>
    <w:p w:rsidR="00952DA7" w:rsidRDefault="00952DA7" w:rsidP="00952DA7">
      <w:pPr>
        <w:spacing w:after="0"/>
        <w:rPr>
          <w:rFonts w:ascii="Arial" w:hAnsi="Arial" w:cs="Arial"/>
          <w:sz w:val="24"/>
          <w:szCs w:val="24"/>
        </w:rPr>
      </w:pPr>
      <w:r>
        <w:rPr>
          <w:rFonts w:ascii="Arial" w:hAnsi="Arial" w:cs="Arial"/>
          <w:sz w:val="24"/>
          <w:szCs w:val="24"/>
        </w:rPr>
        <w:t>A: Dirección de Alto Rendimiento.</w:t>
      </w:r>
    </w:p>
    <w:p w:rsidR="00952DA7" w:rsidRDefault="00952DA7" w:rsidP="00952DA7">
      <w:pPr>
        <w:spacing w:after="0"/>
        <w:rPr>
          <w:rFonts w:ascii="Arial" w:hAnsi="Arial" w:cs="Arial"/>
          <w:sz w:val="24"/>
          <w:szCs w:val="24"/>
        </w:rPr>
      </w:pPr>
    </w:p>
    <w:p w:rsidR="00952DA7" w:rsidRDefault="00952DA7" w:rsidP="00952DA7">
      <w:pPr>
        <w:spacing w:after="0"/>
        <w:rPr>
          <w:rFonts w:ascii="Arial" w:hAnsi="Arial" w:cs="Arial"/>
          <w:sz w:val="24"/>
          <w:szCs w:val="24"/>
        </w:rPr>
      </w:pPr>
    </w:p>
    <w:p w:rsidR="00952DA7" w:rsidRDefault="00952DA7" w:rsidP="00952DA7">
      <w:pPr>
        <w:spacing w:after="0"/>
        <w:jc w:val="both"/>
        <w:rPr>
          <w:rFonts w:ascii="Arial" w:hAnsi="Arial" w:cs="Arial"/>
          <w:sz w:val="24"/>
          <w:szCs w:val="24"/>
        </w:rPr>
      </w:pPr>
      <w:r>
        <w:rPr>
          <w:rFonts w:ascii="Arial" w:hAnsi="Arial" w:cs="Arial"/>
          <w:sz w:val="24"/>
          <w:szCs w:val="24"/>
        </w:rPr>
        <w:t>Mediante la presente le informamos de los cambios que se introdujeron en el próximo Programa Integral de Preparación del Deportista de Gimnasia Rítmica para el ciclo olímpico venidero, discutidos ante la Dirección de Alto Rendimiento.</w:t>
      </w:r>
    </w:p>
    <w:p w:rsidR="00952DA7" w:rsidRDefault="00952DA7" w:rsidP="00952DA7">
      <w:pPr>
        <w:spacing w:after="0"/>
        <w:jc w:val="both"/>
        <w:rPr>
          <w:rFonts w:ascii="Arial" w:hAnsi="Arial" w:cs="Arial"/>
          <w:sz w:val="24"/>
          <w:szCs w:val="24"/>
        </w:rPr>
      </w:pPr>
      <w:r>
        <w:rPr>
          <w:rFonts w:ascii="Arial" w:hAnsi="Arial" w:cs="Arial"/>
          <w:sz w:val="24"/>
          <w:szCs w:val="24"/>
        </w:rPr>
        <w:t>Estos cambios se realizaron teniendo en cuneta los criterios de aplicación del programa vigente dados por las Comisiones técnicas provinciales y especialistas del país.</w:t>
      </w:r>
    </w:p>
    <w:p w:rsidR="00952DA7" w:rsidRDefault="00952DA7" w:rsidP="00952DA7">
      <w:pPr>
        <w:spacing w:after="0"/>
        <w:jc w:val="both"/>
        <w:rPr>
          <w:rFonts w:ascii="Arial" w:hAnsi="Arial" w:cs="Arial"/>
          <w:sz w:val="24"/>
          <w:szCs w:val="24"/>
        </w:rPr>
      </w:pPr>
    </w:p>
    <w:p w:rsidR="00952DA7" w:rsidRPr="00952DA7" w:rsidRDefault="00952DA7" w:rsidP="00952DA7">
      <w:pPr>
        <w:pStyle w:val="Prrafodelista"/>
        <w:numPr>
          <w:ilvl w:val="0"/>
          <w:numId w:val="1"/>
        </w:numPr>
        <w:spacing w:after="0"/>
        <w:jc w:val="both"/>
        <w:rPr>
          <w:rFonts w:ascii="Arial" w:hAnsi="Arial" w:cs="Arial"/>
          <w:sz w:val="24"/>
          <w:szCs w:val="24"/>
        </w:rPr>
      </w:pPr>
      <w:r w:rsidRPr="00952DA7">
        <w:rPr>
          <w:rFonts w:ascii="Arial" w:hAnsi="Arial" w:cs="Arial"/>
          <w:sz w:val="24"/>
          <w:szCs w:val="24"/>
        </w:rPr>
        <w:t>Actualización de la reseña histórica.</w:t>
      </w:r>
    </w:p>
    <w:p w:rsidR="00952DA7" w:rsidRPr="00952DA7" w:rsidRDefault="00952DA7" w:rsidP="00952DA7">
      <w:pPr>
        <w:pStyle w:val="Prrafodelista"/>
        <w:numPr>
          <w:ilvl w:val="0"/>
          <w:numId w:val="1"/>
        </w:numPr>
        <w:spacing w:after="0"/>
        <w:jc w:val="both"/>
        <w:rPr>
          <w:rFonts w:ascii="Arial" w:hAnsi="Arial" w:cs="Arial"/>
          <w:sz w:val="24"/>
          <w:szCs w:val="24"/>
        </w:rPr>
      </w:pPr>
      <w:r w:rsidRPr="00952DA7">
        <w:rPr>
          <w:rFonts w:ascii="Arial" w:hAnsi="Arial" w:cs="Arial"/>
          <w:sz w:val="24"/>
          <w:szCs w:val="24"/>
        </w:rPr>
        <w:t>Renovación de las categorías etarias.</w:t>
      </w:r>
    </w:p>
    <w:p w:rsidR="00952DA7" w:rsidRDefault="00952DA7" w:rsidP="00952DA7">
      <w:pPr>
        <w:pStyle w:val="Prrafodelista"/>
        <w:numPr>
          <w:ilvl w:val="0"/>
          <w:numId w:val="1"/>
        </w:numPr>
        <w:spacing w:after="0"/>
        <w:jc w:val="both"/>
        <w:rPr>
          <w:rFonts w:ascii="Arial" w:hAnsi="Arial" w:cs="Arial"/>
          <w:sz w:val="24"/>
          <w:szCs w:val="24"/>
        </w:rPr>
      </w:pPr>
      <w:r w:rsidRPr="00952DA7">
        <w:rPr>
          <w:rFonts w:ascii="Arial" w:hAnsi="Arial" w:cs="Arial"/>
          <w:sz w:val="24"/>
          <w:szCs w:val="24"/>
        </w:rPr>
        <w:t>Renovación y homogenización de escalas de evaluación de los test pedagógicos.</w:t>
      </w:r>
    </w:p>
    <w:p w:rsidR="00952DA7" w:rsidRDefault="00952DA7" w:rsidP="00952DA7">
      <w:pPr>
        <w:pStyle w:val="Prrafodelista"/>
        <w:numPr>
          <w:ilvl w:val="0"/>
          <w:numId w:val="1"/>
        </w:numPr>
        <w:spacing w:after="0"/>
        <w:jc w:val="both"/>
        <w:rPr>
          <w:rFonts w:ascii="Arial" w:hAnsi="Arial" w:cs="Arial"/>
          <w:sz w:val="24"/>
          <w:szCs w:val="24"/>
        </w:rPr>
      </w:pPr>
      <w:r>
        <w:rPr>
          <w:rFonts w:ascii="Arial" w:hAnsi="Arial" w:cs="Arial"/>
          <w:sz w:val="24"/>
          <w:szCs w:val="24"/>
        </w:rPr>
        <w:t>Inclusión del sistema competitivo general actualizado.</w:t>
      </w:r>
    </w:p>
    <w:p w:rsidR="00952DA7" w:rsidRDefault="00952DA7" w:rsidP="00952DA7">
      <w:pPr>
        <w:pStyle w:val="Prrafodelista"/>
        <w:numPr>
          <w:ilvl w:val="0"/>
          <w:numId w:val="1"/>
        </w:numPr>
        <w:spacing w:after="0"/>
        <w:jc w:val="both"/>
        <w:rPr>
          <w:rFonts w:ascii="Arial" w:hAnsi="Arial" w:cs="Arial"/>
          <w:sz w:val="24"/>
          <w:szCs w:val="24"/>
        </w:rPr>
      </w:pPr>
      <w:r>
        <w:rPr>
          <w:rFonts w:ascii="Arial" w:hAnsi="Arial" w:cs="Arial"/>
          <w:sz w:val="24"/>
          <w:szCs w:val="24"/>
        </w:rPr>
        <w:t>Reorganización de los contenidos por edades.</w:t>
      </w:r>
    </w:p>
    <w:p w:rsidR="00952DA7" w:rsidRDefault="00952DA7" w:rsidP="00952DA7">
      <w:pPr>
        <w:pStyle w:val="Prrafodelista"/>
        <w:numPr>
          <w:ilvl w:val="0"/>
          <w:numId w:val="1"/>
        </w:numPr>
        <w:spacing w:after="0"/>
        <w:jc w:val="both"/>
        <w:rPr>
          <w:rFonts w:ascii="Arial" w:hAnsi="Arial" w:cs="Arial"/>
          <w:sz w:val="24"/>
          <w:szCs w:val="24"/>
        </w:rPr>
      </w:pPr>
      <w:r>
        <w:rPr>
          <w:rFonts w:ascii="Arial" w:hAnsi="Arial" w:cs="Arial"/>
          <w:sz w:val="24"/>
          <w:szCs w:val="24"/>
        </w:rPr>
        <w:t>Inclusión de la tabla modelo de la distribución de los contenidos técnico del programa de enseñanza por edades.</w:t>
      </w:r>
    </w:p>
    <w:p w:rsidR="00952DA7" w:rsidRDefault="00952DA7" w:rsidP="00952DA7">
      <w:pPr>
        <w:pStyle w:val="Prrafodelista"/>
        <w:numPr>
          <w:ilvl w:val="0"/>
          <w:numId w:val="1"/>
        </w:numPr>
        <w:spacing w:after="0"/>
        <w:jc w:val="both"/>
        <w:rPr>
          <w:rFonts w:ascii="Arial" w:hAnsi="Arial" w:cs="Arial"/>
          <w:sz w:val="24"/>
          <w:szCs w:val="24"/>
        </w:rPr>
      </w:pPr>
      <w:r>
        <w:rPr>
          <w:rFonts w:ascii="Arial" w:hAnsi="Arial" w:cs="Arial"/>
          <w:sz w:val="24"/>
          <w:szCs w:val="24"/>
        </w:rPr>
        <w:t>Perfeccionamiento del Sistema de objetivos.</w:t>
      </w:r>
    </w:p>
    <w:p w:rsidR="00952DA7" w:rsidRDefault="00952DA7" w:rsidP="00952DA7">
      <w:pPr>
        <w:spacing w:after="0"/>
        <w:jc w:val="both"/>
        <w:rPr>
          <w:rFonts w:ascii="Arial" w:hAnsi="Arial" w:cs="Arial"/>
          <w:sz w:val="24"/>
          <w:szCs w:val="24"/>
        </w:rPr>
      </w:pPr>
    </w:p>
    <w:p w:rsidR="00952DA7" w:rsidRDefault="00952DA7" w:rsidP="00952DA7">
      <w:pPr>
        <w:spacing w:after="0"/>
        <w:jc w:val="both"/>
        <w:rPr>
          <w:rFonts w:ascii="Arial" w:hAnsi="Arial" w:cs="Arial"/>
          <w:sz w:val="24"/>
          <w:szCs w:val="24"/>
        </w:rPr>
      </w:pPr>
      <w:r>
        <w:rPr>
          <w:rFonts w:ascii="Arial" w:hAnsi="Arial" w:cs="Arial"/>
          <w:sz w:val="24"/>
          <w:szCs w:val="24"/>
        </w:rPr>
        <w:t>Se requiere hacer otros cambios que deberán esperar al cierre del ciclo olímpico y que serán introducidos en material anexo, en las reuniones nacionales del deporte, cursos y clínicas.</w:t>
      </w:r>
    </w:p>
    <w:p w:rsidR="00952DA7" w:rsidRDefault="00952DA7" w:rsidP="00952DA7">
      <w:pPr>
        <w:spacing w:after="0"/>
        <w:jc w:val="both"/>
        <w:rPr>
          <w:rFonts w:ascii="Arial" w:hAnsi="Arial" w:cs="Arial"/>
          <w:sz w:val="24"/>
          <w:szCs w:val="24"/>
        </w:rPr>
      </w:pPr>
    </w:p>
    <w:p w:rsidR="00952DA7" w:rsidRDefault="00952DA7" w:rsidP="00952DA7">
      <w:pPr>
        <w:spacing w:after="0"/>
        <w:jc w:val="both"/>
        <w:rPr>
          <w:rFonts w:ascii="Arial" w:hAnsi="Arial" w:cs="Arial"/>
          <w:sz w:val="24"/>
          <w:szCs w:val="24"/>
        </w:rPr>
      </w:pPr>
    </w:p>
    <w:p w:rsidR="00952DA7" w:rsidRDefault="00952DA7" w:rsidP="00952DA7">
      <w:pPr>
        <w:spacing w:after="0"/>
        <w:jc w:val="both"/>
        <w:rPr>
          <w:rFonts w:ascii="Arial" w:hAnsi="Arial" w:cs="Arial"/>
          <w:sz w:val="24"/>
          <w:szCs w:val="24"/>
        </w:rPr>
      </w:pPr>
    </w:p>
    <w:p w:rsidR="00952DA7" w:rsidRDefault="00952DA7" w:rsidP="00952DA7">
      <w:pPr>
        <w:spacing w:after="0"/>
        <w:jc w:val="both"/>
        <w:rPr>
          <w:rFonts w:ascii="Arial" w:hAnsi="Arial" w:cs="Arial"/>
          <w:sz w:val="24"/>
          <w:szCs w:val="24"/>
        </w:rPr>
      </w:pPr>
    </w:p>
    <w:p w:rsidR="00952DA7" w:rsidRDefault="00952DA7" w:rsidP="00952DA7">
      <w:pPr>
        <w:spacing w:after="0"/>
        <w:jc w:val="both"/>
        <w:rPr>
          <w:rFonts w:ascii="Arial" w:hAnsi="Arial" w:cs="Arial"/>
          <w:sz w:val="24"/>
          <w:szCs w:val="24"/>
        </w:rPr>
      </w:pPr>
    </w:p>
    <w:p w:rsidR="00952DA7" w:rsidRDefault="00952DA7" w:rsidP="00952DA7">
      <w:pPr>
        <w:spacing w:after="0"/>
        <w:jc w:val="both"/>
        <w:rPr>
          <w:rFonts w:ascii="Arial" w:hAnsi="Arial" w:cs="Arial"/>
          <w:sz w:val="24"/>
          <w:szCs w:val="24"/>
        </w:rPr>
      </w:pPr>
      <w:r>
        <w:rPr>
          <w:rFonts w:ascii="Arial" w:hAnsi="Arial" w:cs="Arial"/>
          <w:sz w:val="24"/>
          <w:szCs w:val="24"/>
        </w:rPr>
        <w:t>MsC. Cecilia Juara Rosell</w:t>
      </w:r>
    </w:p>
    <w:p w:rsidR="00952DA7" w:rsidRDefault="00952DA7" w:rsidP="00952DA7">
      <w:pPr>
        <w:spacing w:after="0"/>
        <w:jc w:val="both"/>
        <w:rPr>
          <w:rFonts w:ascii="Arial" w:hAnsi="Arial" w:cs="Arial"/>
          <w:sz w:val="24"/>
          <w:szCs w:val="24"/>
        </w:rPr>
      </w:pPr>
      <w:r>
        <w:rPr>
          <w:rFonts w:ascii="Arial" w:hAnsi="Arial" w:cs="Arial"/>
          <w:sz w:val="24"/>
          <w:szCs w:val="24"/>
        </w:rPr>
        <w:t xml:space="preserve">          Comisionada Nacional</w:t>
      </w:r>
    </w:p>
    <w:p w:rsidR="00952DA7" w:rsidRPr="00952DA7" w:rsidRDefault="00952DA7" w:rsidP="00952DA7">
      <w:pPr>
        <w:spacing w:after="0"/>
        <w:jc w:val="both"/>
        <w:rPr>
          <w:rFonts w:ascii="Arial" w:hAnsi="Arial" w:cs="Arial"/>
          <w:sz w:val="24"/>
          <w:szCs w:val="24"/>
        </w:rPr>
      </w:pPr>
    </w:p>
    <w:p w:rsidR="00952DA7" w:rsidRPr="00952DA7" w:rsidRDefault="00952DA7" w:rsidP="00952DA7">
      <w:pPr>
        <w:spacing w:after="0"/>
        <w:rPr>
          <w:rFonts w:ascii="Arial" w:hAnsi="Arial" w:cs="Arial"/>
          <w:sz w:val="24"/>
          <w:szCs w:val="24"/>
        </w:rPr>
      </w:pPr>
    </w:p>
    <w:sectPr w:rsidR="00952DA7" w:rsidRPr="00952DA7" w:rsidSect="002646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F6770"/>
    <w:multiLevelType w:val="hybridMultilevel"/>
    <w:tmpl w:val="E38634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DA7"/>
    <w:rsid w:val="002646F0"/>
    <w:rsid w:val="00952D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D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983</Characters>
  <Application>Microsoft Office Word</Application>
  <DocSecurity>0</DocSecurity>
  <Lines>8</Lines>
  <Paragraphs>2</Paragraphs>
  <ScaleCrop>false</ScaleCrop>
  <Company>COPEXTEL</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MPC</cp:lastModifiedBy>
  <cp:revision>1</cp:revision>
  <dcterms:created xsi:type="dcterms:W3CDTF">2016-07-11T14:51:00Z</dcterms:created>
  <dcterms:modified xsi:type="dcterms:W3CDTF">2016-07-11T15:00:00Z</dcterms:modified>
</cp:coreProperties>
</file>