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C1" w:rsidRPr="005E45CC" w:rsidRDefault="005E45CC">
      <w:pPr>
        <w:rPr>
          <w:rFonts w:ascii="Arial" w:hAnsi="Arial" w:cs="Arial"/>
          <w:b/>
          <w:sz w:val="24"/>
          <w:szCs w:val="24"/>
        </w:rPr>
      </w:pPr>
      <w:r w:rsidRPr="005E45CC">
        <w:rPr>
          <w:rFonts w:ascii="Arial" w:hAnsi="Arial" w:cs="Arial"/>
          <w:b/>
          <w:sz w:val="24"/>
          <w:szCs w:val="24"/>
        </w:rPr>
        <w:t>La Habana</w:t>
      </w:r>
      <w:r>
        <w:rPr>
          <w:rFonts w:ascii="Arial" w:hAnsi="Arial" w:cs="Arial"/>
          <w:b/>
          <w:sz w:val="24"/>
          <w:szCs w:val="24"/>
        </w:rPr>
        <w:t>, 11 de</w:t>
      </w:r>
      <w:r w:rsidRPr="005E45CC">
        <w:rPr>
          <w:rFonts w:ascii="Arial" w:hAnsi="Arial" w:cs="Arial"/>
          <w:b/>
          <w:sz w:val="24"/>
          <w:szCs w:val="24"/>
        </w:rPr>
        <w:t xml:space="preserve"> Mayo d</w:t>
      </w:r>
      <w:r>
        <w:rPr>
          <w:rFonts w:ascii="Arial" w:hAnsi="Arial" w:cs="Arial"/>
          <w:b/>
          <w:sz w:val="24"/>
          <w:szCs w:val="24"/>
        </w:rPr>
        <w:t>e</w:t>
      </w:r>
      <w:r w:rsidRPr="005E45CC">
        <w:rPr>
          <w:rFonts w:ascii="Arial" w:hAnsi="Arial" w:cs="Arial"/>
          <w:b/>
          <w:sz w:val="24"/>
          <w:szCs w:val="24"/>
        </w:rPr>
        <w:t>l 2016.</w:t>
      </w:r>
    </w:p>
    <w:p w:rsidR="005E45CC" w:rsidRDefault="005E4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5E45CC">
        <w:rPr>
          <w:rFonts w:ascii="Arial" w:hAnsi="Arial" w:cs="Arial"/>
          <w:b/>
          <w:sz w:val="24"/>
          <w:szCs w:val="24"/>
        </w:rPr>
        <w:t>Año 58 de la Revolución</w:t>
      </w:r>
      <w:r>
        <w:rPr>
          <w:rFonts w:ascii="Arial" w:hAnsi="Arial" w:cs="Arial"/>
          <w:b/>
          <w:sz w:val="24"/>
          <w:szCs w:val="24"/>
        </w:rPr>
        <w:t>”</w:t>
      </w:r>
      <w:r w:rsidRPr="005E45CC">
        <w:rPr>
          <w:rFonts w:ascii="Arial" w:hAnsi="Arial" w:cs="Arial"/>
          <w:b/>
          <w:sz w:val="24"/>
          <w:szCs w:val="24"/>
        </w:rPr>
        <w:t>.</w:t>
      </w:r>
    </w:p>
    <w:p w:rsidR="005E45CC" w:rsidRDefault="005E45CC">
      <w:pPr>
        <w:rPr>
          <w:rFonts w:ascii="Arial" w:hAnsi="Arial" w:cs="Arial"/>
          <w:b/>
          <w:sz w:val="24"/>
          <w:szCs w:val="24"/>
        </w:rPr>
      </w:pPr>
    </w:p>
    <w:p w:rsidR="005E45CC" w:rsidRDefault="005E45CC">
      <w:pPr>
        <w:rPr>
          <w:rFonts w:ascii="Arial" w:hAnsi="Arial" w:cs="Arial"/>
          <w:b/>
          <w:sz w:val="24"/>
          <w:szCs w:val="24"/>
        </w:rPr>
      </w:pPr>
    </w:p>
    <w:p w:rsidR="005E45CC" w:rsidRDefault="005E4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A. Miranda.</w:t>
      </w:r>
    </w:p>
    <w:p w:rsidR="005E45CC" w:rsidRDefault="005E4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Alto Rendimiento.</w:t>
      </w:r>
    </w:p>
    <w:p w:rsidR="005E45CC" w:rsidRDefault="005E45CC" w:rsidP="005E45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E45CC" w:rsidRDefault="005E45CC" w:rsidP="005E45C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Principales cambios efectuados en el Rediseño del PIPD de Voleibol para el ciclo 2017/2020.</w:t>
      </w:r>
    </w:p>
    <w:p w:rsidR="005E45CC" w:rsidRDefault="005E45CC" w:rsidP="005E45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45CC">
        <w:rPr>
          <w:rFonts w:ascii="Arial" w:hAnsi="Arial" w:cs="Arial"/>
          <w:b/>
          <w:sz w:val="24"/>
          <w:szCs w:val="24"/>
        </w:rPr>
        <w:t xml:space="preserve">Adecuación de contenidos por </w:t>
      </w:r>
      <w:r>
        <w:rPr>
          <w:rFonts w:ascii="Arial" w:hAnsi="Arial" w:cs="Arial"/>
          <w:b/>
          <w:sz w:val="24"/>
          <w:szCs w:val="24"/>
        </w:rPr>
        <w:t>categoría</w:t>
      </w:r>
      <w:r w:rsidRPr="005E45CC">
        <w:rPr>
          <w:rFonts w:ascii="Arial" w:hAnsi="Arial" w:cs="Arial"/>
          <w:b/>
          <w:sz w:val="24"/>
          <w:szCs w:val="24"/>
        </w:rPr>
        <w:t>s una vez que se implementaron dos nuevas categorías 13-15 y 16-18.</w:t>
      </w:r>
    </w:p>
    <w:p w:rsidR="005E45CC" w:rsidRDefault="005E45CC" w:rsidP="005E45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Rediseño de algunos parámetros o escalas de evaluación en parámetros físicos.</w:t>
      </w:r>
    </w:p>
    <w:p w:rsidR="005E45CC" w:rsidRDefault="005E45CC" w:rsidP="005E45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Implementación de nuevas tendencias sustentadas en un modelo didáctico alternativo que hace </w:t>
      </w:r>
      <w:proofErr w:type="gramStart"/>
      <w:r>
        <w:rPr>
          <w:rFonts w:ascii="Arial" w:hAnsi="Arial" w:cs="Arial"/>
          <w:b/>
          <w:sz w:val="24"/>
          <w:szCs w:val="24"/>
        </w:rPr>
        <w:t>mas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simple el proceso de aprendizaje del deporte.</w:t>
      </w:r>
    </w:p>
    <w:p w:rsidR="005E45CC" w:rsidRDefault="005E45CC" w:rsidP="005E45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Salida de tres tesis de maestría y un proyecto doctoral en los objetivos y contenidos del programa lo cual pone en vigencia el carácter científico del mismo.</w:t>
      </w:r>
    </w:p>
    <w:p w:rsidR="005E45CC" w:rsidRDefault="005E45CC" w:rsidP="005E45C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Vinculación de los contenidos de las convocatorias de los juegos escolares y juveniles a los objetivos por edades del programa.</w:t>
      </w:r>
    </w:p>
    <w:p w:rsidR="005E45CC" w:rsidRDefault="005E45CC" w:rsidP="005E45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E45CC" w:rsidRDefault="005E45CC" w:rsidP="005E45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E45CC" w:rsidRDefault="005E45CC" w:rsidP="005E45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MsC. Ariel Sainz Rodriguez.</w:t>
      </w:r>
    </w:p>
    <w:p w:rsidR="005E45CC" w:rsidRPr="005E45CC" w:rsidRDefault="005E45CC" w:rsidP="005E45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Comisionado Nacional de Voleibol</w:t>
      </w:r>
    </w:p>
    <w:p w:rsidR="005E45CC" w:rsidRPr="005E45CC" w:rsidRDefault="005E45CC" w:rsidP="005E45C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5E45CC" w:rsidRPr="005E45CC" w:rsidSect="00292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755A"/>
    <w:multiLevelType w:val="hybridMultilevel"/>
    <w:tmpl w:val="B7667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5E45CC"/>
    <w:rsid w:val="00292FC1"/>
    <w:rsid w:val="005E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740</Characters>
  <Application>Microsoft Office Word</Application>
  <DocSecurity>0</DocSecurity>
  <Lines>6</Lines>
  <Paragraphs>1</Paragraphs>
  <ScaleCrop>false</ScaleCrop>
  <Company>COPEXTEL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2016-07-13T15:11:00Z</dcterms:created>
  <dcterms:modified xsi:type="dcterms:W3CDTF">2016-07-13T15:18:00Z</dcterms:modified>
</cp:coreProperties>
</file>