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4C" w:rsidRDefault="003D614C" w:rsidP="00DC7AAC">
      <w:pPr>
        <w:spacing w:after="0"/>
        <w:ind w:left="-900"/>
        <w:jc w:val="both"/>
        <w:rPr>
          <w:rFonts w:ascii="Arial" w:hAnsi="Arial" w:cs="Arial"/>
          <w:b/>
        </w:rPr>
      </w:pPr>
    </w:p>
    <w:p w:rsidR="00A31FC4" w:rsidRPr="000443C3" w:rsidRDefault="00243179" w:rsidP="00DC7AAC">
      <w:pPr>
        <w:spacing w:after="0"/>
        <w:ind w:left="-9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Orientaciones generales</w:t>
      </w:r>
      <w:r w:rsidR="006701C8" w:rsidRPr="000443C3">
        <w:rPr>
          <w:rFonts w:ascii="Arial" w:hAnsi="Arial" w:cs="Arial"/>
          <w:b/>
          <w:sz w:val="24"/>
          <w:szCs w:val="24"/>
        </w:rPr>
        <w:t xml:space="preserve"> para los alumnos que </w:t>
      </w:r>
      <w:r w:rsidR="000443C3" w:rsidRPr="000443C3">
        <w:rPr>
          <w:rFonts w:ascii="Arial" w:hAnsi="Arial" w:cs="Arial"/>
          <w:b/>
          <w:sz w:val="24"/>
          <w:szCs w:val="24"/>
        </w:rPr>
        <w:t>comienzan la asignatura</w:t>
      </w:r>
      <w:r w:rsidR="003527F8" w:rsidRPr="000443C3">
        <w:rPr>
          <w:rFonts w:ascii="Arial" w:hAnsi="Arial" w:cs="Arial"/>
          <w:b/>
          <w:sz w:val="24"/>
          <w:szCs w:val="24"/>
        </w:rPr>
        <w:t xml:space="preserve"> Inglés I</w:t>
      </w:r>
      <w:r w:rsidR="00A01057">
        <w:rPr>
          <w:rFonts w:ascii="Arial" w:hAnsi="Arial" w:cs="Arial"/>
          <w:b/>
          <w:sz w:val="24"/>
          <w:szCs w:val="24"/>
        </w:rPr>
        <w:t>I</w:t>
      </w:r>
      <w:r w:rsidR="000443C3" w:rsidRPr="000443C3">
        <w:rPr>
          <w:rFonts w:ascii="Arial" w:hAnsi="Arial" w:cs="Arial"/>
          <w:b/>
          <w:sz w:val="24"/>
          <w:szCs w:val="24"/>
        </w:rPr>
        <w:t>.</w:t>
      </w:r>
    </w:p>
    <w:p w:rsidR="000443C3" w:rsidRDefault="000443C3" w:rsidP="00DC7AAC">
      <w:pPr>
        <w:spacing w:after="0"/>
        <w:ind w:left="-993"/>
        <w:jc w:val="both"/>
        <w:rPr>
          <w:rFonts w:ascii="Arial" w:hAnsi="Arial" w:cs="Arial"/>
          <w:sz w:val="24"/>
          <w:szCs w:val="24"/>
        </w:rPr>
      </w:pPr>
      <w:r w:rsidRPr="0060655D">
        <w:rPr>
          <w:rFonts w:ascii="Arial" w:hAnsi="Arial" w:cs="Arial"/>
          <w:sz w:val="24"/>
          <w:szCs w:val="24"/>
        </w:rPr>
        <w:t xml:space="preserve">Estimados estudiantes de </w:t>
      </w:r>
      <w:r>
        <w:rPr>
          <w:rFonts w:ascii="Arial" w:hAnsi="Arial" w:cs="Arial"/>
          <w:sz w:val="24"/>
          <w:szCs w:val="24"/>
        </w:rPr>
        <w:t>segundo</w:t>
      </w:r>
      <w:r w:rsidRPr="0060655D">
        <w:rPr>
          <w:rFonts w:ascii="Arial" w:hAnsi="Arial" w:cs="Arial"/>
          <w:sz w:val="24"/>
          <w:szCs w:val="24"/>
        </w:rPr>
        <w:t xml:space="preserve"> año:</w:t>
      </w:r>
    </w:p>
    <w:p w:rsidR="00F031C9" w:rsidRDefault="00F031C9" w:rsidP="00DC7AAC">
      <w:pPr>
        <w:spacing w:after="0"/>
        <w:ind w:left="-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asignatura Inglés I</w:t>
      </w:r>
      <w:r w:rsidR="00A0105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que se imparte en el </w:t>
      </w:r>
      <w:r w:rsidR="009629DC">
        <w:rPr>
          <w:rFonts w:ascii="Arial" w:hAnsi="Arial" w:cs="Arial"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 semestre de segundo año utiliza como bibliografía básica el programa </w:t>
      </w:r>
      <w:r w:rsidRPr="000443C3">
        <w:rPr>
          <w:rFonts w:ascii="Arial" w:hAnsi="Arial" w:cs="Arial"/>
          <w:sz w:val="24"/>
          <w:szCs w:val="24"/>
        </w:rPr>
        <w:t>Face2Face Elementary</w:t>
      </w:r>
      <w:r w:rsidR="00F444DA">
        <w:rPr>
          <w:rFonts w:ascii="Arial" w:hAnsi="Arial" w:cs="Arial"/>
          <w:sz w:val="24"/>
          <w:szCs w:val="24"/>
        </w:rPr>
        <w:t xml:space="preserve"> (F2F)</w:t>
      </w:r>
      <w:r>
        <w:rPr>
          <w:rFonts w:ascii="Arial" w:hAnsi="Arial" w:cs="Arial"/>
          <w:sz w:val="24"/>
          <w:szCs w:val="24"/>
        </w:rPr>
        <w:t xml:space="preserve">, programa orientado por el Ministerio de Educación  Superior para toda la red </w:t>
      </w:r>
      <w:r w:rsidR="007E3A43">
        <w:rPr>
          <w:rFonts w:ascii="Arial" w:hAnsi="Arial" w:cs="Arial"/>
          <w:sz w:val="24"/>
          <w:szCs w:val="24"/>
        </w:rPr>
        <w:t xml:space="preserve">universitaria y </w:t>
      </w:r>
      <w:r w:rsidR="002455AD">
        <w:rPr>
          <w:rFonts w:ascii="Arial" w:hAnsi="Arial" w:cs="Arial"/>
          <w:sz w:val="24"/>
          <w:szCs w:val="24"/>
        </w:rPr>
        <w:t>estructurado para desarrollar las cuatro habilidades de la lengua: la expresión oral y escrita</w:t>
      </w:r>
      <w:r w:rsidR="00A01057">
        <w:rPr>
          <w:rFonts w:ascii="Arial" w:hAnsi="Arial" w:cs="Arial"/>
          <w:sz w:val="24"/>
          <w:szCs w:val="24"/>
        </w:rPr>
        <w:t xml:space="preserve"> </w:t>
      </w:r>
      <w:r w:rsidR="002455AD">
        <w:rPr>
          <w:rFonts w:ascii="Arial" w:hAnsi="Arial" w:cs="Arial"/>
          <w:sz w:val="24"/>
          <w:szCs w:val="24"/>
        </w:rPr>
        <w:t xml:space="preserve">(habilidades productivas) y la compresión auditiva y lectora (habilidades receptivas). Al terminar este programa </w:t>
      </w:r>
      <w:r w:rsidR="007E3A43">
        <w:rPr>
          <w:rFonts w:ascii="Arial" w:hAnsi="Arial" w:cs="Arial"/>
          <w:sz w:val="24"/>
          <w:szCs w:val="24"/>
        </w:rPr>
        <w:t>se alcanza el nivel A2 del Marco Común Europeo para las lenguas extranjeras.</w:t>
      </w:r>
      <w:r>
        <w:rPr>
          <w:rFonts w:ascii="Arial" w:hAnsi="Arial" w:cs="Arial"/>
          <w:sz w:val="24"/>
          <w:szCs w:val="24"/>
        </w:rPr>
        <w:t xml:space="preserve"> Se cuenta con textos en copia dura y con su versión digital que hoy ponemos a su d</w:t>
      </w:r>
      <w:r w:rsidR="00D64A46">
        <w:rPr>
          <w:rFonts w:ascii="Arial" w:hAnsi="Arial" w:cs="Arial"/>
          <w:sz w:val="24"/>
          <w:szCs w:val="24"/>
        </w:rPr>
        <w:t>isposición y en la cual se debe</w:t>
      </w:r>
      <w:r>
        <w:rPr>
          <w:rFonts w:ascii="Arial" w:hAnsi="Arial" w:cs="Arial"/>
          <w:sz w:val="24"/>
          <w:szCs w:val="24"/>
        </w:rPr>
        <w:t xml:space="preserve"> apoyar para </w:t>
      </w:r>
      <w:r w:rsidR="008D696D">
        <w:rPr>
          <w:rFonts w:ascii="Arial" w:hAnsi="Arial" w:cs="Arial"/>
          <w:sz w:val="24"/>
          <w:szCs w:val="24"/>
        </w:rPr>
        <w:t>asimilar los contenidos propuestos.</w:t>
      </w:r>
    </w:p>
    <w:p w:rsidR="00140D0C" w:rsidRPr="000443C3" w:rsidRDefault="00140D0C" w:rsidP="00DC7AAC">
      <w:pPr>
        <w:spacing w:after="0"/>
        <w:ind w:left="-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programa está formado por el libro del estudiante</w:t>
      </w:r>
      <w:r w:rsidR="00440C83">
        <w:rPr>
          <w:rFonts w:ascii="Arial" w:hAnsi="Arial" w:cs="Arial"/>
          <w:sz w:val="24"/>
          <w:szCs w:val="24"/>
        </w:rPr>
        <w:t xml:space="preserve"> (Student’s Book)</w:t>
      </w:r>
      <w:r>
        <w:rPr>
          <w:rFonts w:ascii="Arial" w:hAnsi="Arial" w:cs="Arial"/>
          <w:sz w:val="24"/>
          <w:szCs w:val="24"/>
        </w:rPr>
        <w:t xml:space="preserve"> y el cuaderno de ejercicios</w:t>
      </w:r>
      <w:r w:rsidR="00B72D39">
        <w:rPr>
          <w:rFonts w:ascii="Arial" w:hAnsi="Arial" w:cs="Arial"/>
          <w:sz w:val="24"/>
          <w:szCs w:val="24"/>
        </w:rPr>
        <w:t xml:space="preserve"> (Workbook)</w:t>
      </w:r>
      <w:r>
        <w:rPr>
          <w:rFonts w:ascii="Arial" w:hAnsi="Arial" w:cs="Arial"/>
          <w:sz w:val="24"/>
          <w:szCs w:val="24"/>
        </w:rPr>
        <w:t xml:space="preserve">, complemento básico para consolidar los contenidos. El libro del estudiante contiene doce unidades y cada unidad está dividida en cuatro </w:t>
      </w:r>
      <w:r w:rsidR="005E4E4B">
        <w:rPr>
          <w:rFonts w:ascii="Arial" w:hAnsi="Arial" w:cs="Arial"/>
          <w:sz w:val="24"/>
          <w:szCs w:val="24"/>
        </w:rPr>
        <w:t xml:space="preserve">clases y cada clase, a su vez, está dividida en secciones bien diferenciadas con la intención de desarrollar habilidades específicas, destacadas en mayúsculas y en negrita al comienzo de cada </w:t>
      </w:r>
      <w:r w:rsidR="00D041AF">
        <w:rPr>
          <w:rFonts w:ascii="Arial" w:hAnsi="Arial" w:cs="Arial"/>
          <w:sz w:val="24"/>
          <w:szCs w:val="24"/>
        </w:rPr>
        <w:t xml:space="preserve">ejercicio. A partir de la página 115, aparece la sección Extra Practice, ejercicios que debes realizar cada vez que termines cada clase. Y a partir de la página 127 aparece la sección </w:t>
      </w:r>
      <w:proofErr w:type="spellStart"/>
      <w:r w:rsidR="00D041AF">
        <w:rPr>
          <w:rFonts w:ascii="Arial" w:hAnsi="Arial" w:cs="Arial"/>
          <w:sz w:val="24"/>
          <w:szCs w:val="24"/>
        </w:rPr>
        <w:t>Language</w:t>
      </w:r>
      <w:proofErr w:type="spellEnd"/>
      <w:r w:rsidR="00D47A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41AF">
        <w:rPr>
          <w:rFonts w:ascii="Arial" w:hAnsi="Arial" w:cs="Arial"/>
          <w:sz w:val="24"/>
          <w:szCs w:val="24"/>
        </w:rPr>
        <w:t>Summary</w:t>
      </w:r>
      <w:proofErr w:type="spellEnd"/>
      <w:r w:rsidR="00D041AF">
        <w:rPr>
          <w:rFonts w:ascii="Arial" w:hAnsi="Arial" w:cs="Arial"/>
          <w:sz w:val="24"/>
          <w:szCs w:val="24"/>
        </w:rPr>
        <w:t xml:space="preserve">, que como lo sugiere el nombre, propone un resumen completo de los contenidos por </w:t>
      </w:r>
      <w:r w:rsidR="00440C83">
        <w:rPr>
          <w:rFonts w:ascii="Arial" w:hAnsi="Arial" w:cs="Arial"/>
          <w:sz w:val="24"/>
          <w:szCs w:val="24"/>
        </w:rPr>
        <w:t>unidad. Después</w:t>
      </w:r>
      <w:r w:rsidR="00D041AF">
        <w:rPr>
          <w:rFonts w:ascii="Arial" w:hAnsi="Arial" w:cs="Arial"/>
          <w:sz w:val="24"/>
          <w:szCs w:val="24"/>
        </w:rPr>
        <w:t xml:space="preserve"> de haber hecho los ejercicios correspondientes a cada clase</w:t>
      </w:r>
      <w:r w:rsidR="00440C83">
        <w:rPr>
          <w:rFonts w:ascii="Arial" w:hAnsi="Arial" w:cs="Arial"/>
          <w:sz w:val="24"/>
          <w:szCs w:val="24"/>
        </w:rPr>
        <w:t xml:space="preserve"> por el libro del estudi</w:t>
      </w:r>
      <w:r w:rsidR="00D64A46">
        <w:rPr>
          <w:rFonts w:ascii="Arial" w:hAnsi="Arial" w:cs="Arial"/>
          <w:sz w:val="24"/>
          <w:szCs w:val="24"/>
        </w:rPr>
        <w:t>ante, es importante que realice</w:t>
      </w:r>
      <w:r w:rsidR="00440C83">
        <w:rPr>
          <w:rFonts w:ascii="Arial" w:hAnsi="Arial" w:cs="Arial"/>
          <w:sz w:val="24"/>
          <w:szCs w:val="24"/>
        </w:rPr>
        <w:t xml:space="preserve"> los ejercicios del </w:t>
      </w:r>
      <w:r w:rsidR="00D64A46">
        <w:rPr>
          <w:rFonts w:ascii="Arial" w:hAnsi="Arial" w:cs="Arial"/>
          <w:sz w:val="24"/>
          <w:szCs w:val="24"/>
        </w:rPr>
        <w:t xml:space="preserve">Workbook </w:t>
      </w:r>
      <w:r w:rsidR="00B72D39">
        <w:rPr>
          <w:rFonts w:ascii="Arial" w:hAnsi="Arial" w:cs="Arial"/>
          <w:sz w:val="24"/>
          <w:szCs w:val="24"/>
        </w:rPr>
        <w:t xml:space="preserve">para consolidar sus </w:t>
      </w:r>
      <w:r w:rsidR="00857023">
        <w:rPr>
          <w:rFonts w:ascii="Arial" w:hAnsi="Arial" w:cs="Arial"/>
          <w:sz w:val="24"/>
          <w:szCs w:val="24"/>
        </w:rPr>
        <w:t>contenidos. Además, como bib</w:t>
      </w:r>
      <w:r w:rsidR="00D64A46">
        <w:rPr>
          <w:rFonts w:ascii="Arial" w:hAnsi="Arial" w:cs="Arial"/>
          <w:sz w:val="24"/>
          <w:szCs w:val="24"/>
        </w:rPr>
        <w:t>liografía complementaria cuenta</w:t>
      </w:r>
      <w:r w:rsidR="00857023">
        <w:rPr>
          <w:rFonts w:ascii="Arial" w:hAnsi="Arial" w:cs="Arial"/>
          <w:sz w:val="24"/>
          <w:szCs w:val="24"/>
        </w:rPr>
        <w:t xml:space="preserve"> con el programa At Your Pace (primera parte), que en su sección </w:t>
      </w:r>
      <w:proofErr w:type="spellStart"/>
      <w:r w:rsidR="00857023">
        <w:rPr>
          <w:rFonts w:ascii="Arial" w:hAnsi="Arial" w:cs="Arial"/>
          <w:sz w:val="24"/>
          <w:szCs w:val="24"/>
        </w:rPr>
        <w:t>Let’s</w:t>
      </w:r>
      <w:proofErr w:type="spellEnd"/>
      <w:r w:rsidR="00D47A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023">
        <w:rPr>
          <w:rFonts w:ascii="Arial" w:hAnsi="Arial" w:cs="Arial"/>
          <w:sz w:val="24"/>
          <w:szCs w:val="24"/>
        </w:rPr>
        <w:t>Focus</w:t>
      </w:r>
      <w:proofErr w:type="spellEnd"/>
      <w:r w:rsidR="00D47A13">
        <w:rPr>
          <w:rFonts w:ascii="Arial" w:hAnsi="Arial" w:cs="Arial"/>
          <w:sz w:val="24"/>
          <w:szCs w:val="24"/>
        </w:rPr>
        <w:t xml:space="preserve"> </w:t>
      </w:r>
      <w:r w:rsidR="00857023">
        <w:rPr>
          <w:rFonts w:ascii="Arial" w:hAnsi="Arial" w:cs="Arial"/>
          <w:sz w:val="24"/>
          <w:szCs w:val="24"/>
        </w:rPr>
        <w:t>on</w:t>
      </w:r>
      <w:bookmarkStart w:id="0" w:name="_GoBack"/>
      <w:bookmarkEnd w:id="0"/>
      <w:r w:rsidR="00D47A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023">
        <w:rPr>
          <w:rFonts w:ascii="Arial" w:hAnsi="Arial" w:cs="Arial"/>
          <w:sz w:val="24"/>
          <w:szCs w:val="24"/>
        </w:rPr>
        <w:t>Grammar</w:t>
      </w:r>
      <w:proofErr w:type="spellEnd"/>
      <w:r w:rsidR="00857023">
        <w:rPr>
          <w:rFonts w:ascii="Arial" w:hAnsi="Arial" w:cs="Arial"/>
          <w:sz w:val="24"/>
          <w:szCs w:val="24"/>
        </w:rPr>
        <w:t xml:space="preserve"> explica en español cómo </w:t>
      </w:r>
      <w:r w:rsidR="00EA27AD">
        <w:rPr>
          <w:rFonts w:ascii="Arial" w:hAnsi="Arial" w:cs="Arial"/>
          <w:sz w:val="24"/>
          <w:szCs w:val="24"/>
        </w:rPr>
        <w:t>se estructura la gramática según la función comunicativa de que se trate, además de los anexos al final del libro.</w:t>
      </w:r>
    </w:p>
    <w:p w:rsidR="000443C3" w:rsidRPr="008D696D" w:rsidRDefault="00D47A13" w:rsidP="00DC7AAC">
      <w:pPr>
        <w:spacing w:after="0"/>
        <w:ind w:left="-993"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unidad 4 aborda</w:t>
      </w:r>
      <w:r w:rsidR="008D696D">
        <w:rPr>
          <w:rFonts w:ascii="Arial" w:hAnsi="Arial" w:cs="Arial"/>
          <w:sz w:val="24"/>
          <w:szCs w:val="24"/>
        </w:rPr>
        <w:t xml:space="preserve"> el presente simple </w:t>
      </w:r>
      <w:r>
        <w:rPr>
          <w:rFonts w:ascii="Arial" w:hAnsi="Arial" w:cs="Arial"/>
          <w:sz w:val="24"/>
          <w:szCs w:val="24"/>
        </w:rPr>
        <w:t xml:space="preserve">y su uso con la 3ra persona del singular </w:t>
      </w:r>
      <w:r w:rsidR="007E46AE">
        <w:rPr>
          <w:rFonts w:ascii="Arial" w:hAnsi="Arial" w:cs="Arial"/>
          <w:sz w:val="24"/>
          <w:szCs w:val="24"/>
        </w:rPr>
        <w:t>(</w:t>
      </w:r>
      <w:r w:rsidR="008D696D">
        <w:rPr>
          <w:rFonts w:ascii="Arial" w:hAnsi="Arial" w:cs="Arial"/>
          <w:sz w:val="24"/>
          <w:szCs w:val="24"/>
        </w:rPr>
        <w:t>como gramática elemental en inglés</w:t>
      </w:r>
      <w:r w:rsidR="007E46A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Las unidades 5 y 6 abordan el pasado simple incluyendo su uso con el verbo </w:t>
      </w:r>
      <w:r w:rsidR="00DC7AAC">
        <w:rPr>
          <w:rFonts w:ascii="Arial" w:hAnsi="Arial" w:cs="Arial"/>
          <w:sz w:val="24"/>
          <w:szCs w:val="24"/>
        </w:rPr>
        <w:t>(be)</w:t>
      </w:r>
      <w:r>
        <w:rPr>
          <w:rFonts w:ascii="Arial" w:hAnsi="Arial" w:cs="Arial"/>
          <w:sz w:val="24"/>
          <w:szCs w:val="24"/>
        </w:rPr>
        <w:t xml:space="preserve"> e incluye el resto de los verbos regulares e irregulares. Las </w:t>
      </w:r>
      <w:r w:rsidR="00DC7AAC">
        <w:rPr>
          <w:rFonts w:ascii="Arial" w:hAnsi="Arial" w:cs="Arial"/>
          <w:sz w:val="24"/>
          <w:szCs w:val="24"/>
        </w:rPr>
        <w:t>tres unidades trabajan</w:t>
      </w:r>
      <w:r w:rsidR="008D696D">
        <w:rPr>
          <w:rFonts w:ascii="Arial" w:hAnsi="Arial" w:cs="Arial"/>
          <w:sz w:val="24"/>
          <w:szCs w:val="24"/>
        </w:rPr>
        <w:t xml:space="preserve"> parte del vocabulario básico que debes dominar para poder desarrollar las funciones comunicativas correspondientes</w:t>
      </w:r>
      <w:r>
        <w:rPr>
          <w:rFonts w:ascii="Arial" w:hAnsi="Arial" w:cs="Arial"/>
          <w:sz w:val="24"/>
          <w:szCs w:val="24"/>
        </w:rPr>
        <w:t xml:space="preserve"> a las mismas</w:t>
      </w:r>
      <w:r w:rsidR="007E3A43">
        <w:rPr>
          <w:rFonts w:ascii="Arial" w:hAnsi="Arial" w:cs="Arial"/>
          <w:sz w:val="24"/>
          <w:szCs w:val="24"/>
        </w:rPr>
        <w:t>.</w:t>
      </w:r>
    </w:p>
    <w:p w:rsidR="00F031C9" w:rsidRDefault="00D64A46" w:rsidP="009629DC">
      <w:pPr>
        <w:spacing w:after="0"/>
        <w:ind w:left="-993"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preciso que consulte</w:t>
      </w:r>
      <w:r w:rsidR="004461F2">
        <w:rPr>
          <w:rFonts w:ascii="Arial" w:hAnsi="Arial" w:cs="Arial"/>
          <w:sz w:val="24"/>
          <w:szCs w:val="24"/>
        </w:rPr>
        <w:t xml:space="preserve"> el documento </w:t>
      </w:r>
      <w:r w:rsidR="009629DC">
        <w:rPr>
          <w:rFonts w:ascii="Arial" w:hAnsi="Arial" w:cs="Arial"/>
          <w:b/>
          <w:sz w:val="24"/>
          <w:szCs w:val="24"/>
        </w:rPr>
        <w:t>Actividades Evaluativas</w:t>
      </w:r>
      <w:r w:rsidR="00F1293A">
        <w:rPr>
          <w:rFonts w:ascii="Arial" w:hAnsi="Arial" w:cs="Arial"/>
          <w:sz w:val="24"/>
          <w:szCs w:val="24"/>
        </w:rPr>
        <w:t xml:space="preserve"> </w:t>
      </w:r>
      <w:r w:rsidR="009629DC">
        <w:rPr>
          <w:rFonts w:ascii="Arial" w:hAnsi="Arial" w:cs="Arial"/>
          <w:sz w:val="24"/>
          <w:szCs w:val="24"/>
        </w:rPr>
        <w:t xml:space="preserve">para conocer </w:t>
      </w:r>
      <w:r w:rsidR="009629DC" w:rsidRPr="00D64A46">
        <w:rPr>
          <w:rFonts w:ascii="Arial" w:hAnsi="Arial" w:cs="Arial"/>
          <w:b/>
          <w:sz w:val="24"/>
          <w:szCs w:val="24"/>
        </w:rPr>
        <w:t>las tareas evaluativas</w:t>
      </w:r>
      <w:r w:rsidR="009629DC">
        <w:rPr>
          <w:rFonts w:ascii="Arial" w:hAnsi="Arial" w:cs="Arial"/>
          <w:b/>
          <w:sz w:val="24"/>
          <w:szCs w:val="24"/>
        </w:rPr>
        <w:t xml:space="preserve"> </w:t>
      </w:r>
      <w:r w:rsidR="009629DC">
        <w:rPr>
          <w:rFonts w:ascii="Arial" w:hAnsi="Arial" w:cs="Arial"/>
          <w:sz w:val="24"/>
          <w:szCs w:val="24"/>
        </w:rPr>
        <w:t xml:space="preserve">y </w:t>
      </w:r>
      <w:r w:rsidR="00F1293A">
        <w:rPr>
          <w:rFonts w:ascii="Arial" w:hAnsi="Arial" w:cs="Arial"/>
          <w:sz w:val="24"/>
          <w:szCs w:val="24"/>
        </w:rPr>
        <w:t xml:space="preserve">para que </w:t>
      </w:r>
      <w:r w:rsidR="004461F2">
        <w:rPr>
          <w:rFonts w:ascii="Arial" w:hAnsi="Arial" w:cs="Arial"/>
          <w:sz w:val="24"/>
          <w:szCs w:val="24"/>
        </w:rPr>
        <w:t>e</w:t>
      </w:r>
      <w:r w:rsidR="00F1293A">
        <w:rPr>
          <w:rFonts w:ascii="Arial" w:hAnsi="Arial" w:cs="Arial"/>
          <w:sz w:val="24"/>
          <w:szCs w:val="24"/>
        </w:rPr>
        <w:t>sté bien orientado y sepa</w:t>
      </w:r>
      <w:r w:rsidR="004461F2">
        <w:rPr>
          <w:rFonts w:ascii="Arial" w:hAnsi="Arial" w:cs="Arial"/>
          <w:sz w:val="24"/>
          <w:szCs w:val="24"/>
        </w:rPr>
        <w:t xml:space="preserve"> co</w:t>
      </w:r>
      <w:r w:rsidR="00436180">
        <w:rPr>
          <w:rFonts w:ascii="Arial" w:hAnsi="Arial" w:cs="Arial"/>
          <w:sz w:val="24"/>
          <w:szCs w:val="24"/>
        </w:rPr>
        <w:t>n exactitud qué contenidos debe</w:t>
      </w:r>
      <w:r w:rsidR="009629DC">
        <w:rPr>
          <w:rFonts w:ascii="Arial" w:hAnsi="Arial" w:cs="Arial"/>
          <w:sz w:val="24"/>
          <w:szCs w:val="24"/>
        </w:rPr>
        <w:t xml:space="preserve"> estudiar para realizarlas</w:t>
      </w:r>
      <w:r w:rsidR="004461F2">
        <w:rPr>
          <w:rFonts w:ascii="Arial" w:hAnsi="Arial" w:cs="Arial"/>
          <w:sz w:val="24"/>
          <w:szCs w:val="24"/>
        </w:rPr>
        <w:t>.</w:t>
      </w:r>
      <w:r w:rsidR="00436180">
        <w:rPr>
          <w:rFonts w:ascii="Arial" w:hAnsi="Arial" w:cs="Arial"/>
          <w:sz w:val="24"/>
          <w:szCs w:val="24"/>
        </w:rPr>
        <w:t xml:space="preserve"> Es fundamental que siga</w:t>
      </w:r>
      <w:r w:rsidR="00140D0C">
        <w:rPr>
          <w:rFonts w:ascii="Arial" w:hAnsi="Arial" w:cs="Arial"/>
          <w:sz w:val="24"/>
          <w:szCs w:val="24"/>
        </w:rPr>
        <w:t xml:space="preserve"> el orden lógico en que aparecen las diferentes secciones de cada unidad.</w:t>
      </w:r>
      <w:r w:rsidR="00DC7AAC">
        <w:rPr>
          <w:rFonts w:ascii="Arial" w:hAnsi="Arial" w:cs="Arial"/>
          <w:sz w:val="24"/>
          <w:szCs w:val="24"/>
        </w:rPr>
        <w:t xml:space="preserve"> </w:t>
      </w:r>
      <w:r w:rsidR="00436180">
        <w:rPr>
          <w:rFonts w:ascii="Arial" w:hAnsi="Arial" w:cs="Arial"/>
          <w:sz w:val="24"/>
          <w:szCs w:val="24"/>
        </w:rPr>
        <w:t>Le sugerimos que estudie con frecuencia para que se familiarice</w:t>
      </w:r>
      <w:r w:rsidR="00434CBE">
        <w:rPr>
          <w:rFonts w:ascii="Arial" w:hAnsi="Arial" w:cs="Arial"/>
          <w:sz w:val="24"/>
          <w:szCs w:val="24"/>
        </w:rPr>
        <w:t xml:space="preserve"> rápidamente </w:t>
      </w:r>
      <w:r w:rsidR="00D041AF">
        <w:rPr>
          <w:rFonts w:ascii="Arial" w:hAnsi="Arial" w:cs="Arial"/>
          <w:sz w:val="24"/>
          <w:szCs w:val="24"/>
        </w:rPr>
        <w:t xml:space="preserve">con este maravilloso programa que ponemos a </w:t>
      </w:r>
      <w:r w:rsidR="00436180">
        <w:rPr>
          <w:rFonts w:ascii="Arial" w:hAnsi="Arial" w:cs="Arial"/>
          <w:sz w:val="24"/>
          <w:szCs w:val="24"/>
        </w:rPr>
        <w:t>s</w:t>
      </w:r>
      <w:r w:rsidR="00D041AF">
        <w:rPr>
          <w:rFonts w:ascii="Arial" w:hAnsi="Arial" w:cs="Arial"/>
          <w:sz w:val="24"/>
          <w:szCs w:val="24"/>
        </w:rPr>
        <w:t>u disposición y para que explote todas sus posibilidades.</w:t>
      </w:r>
    </w:p>
    <w:p w:rsidR="00D71766" w:rsidRDefault="00B72D39" w:rsidP="00DC7AAC">
      <w:pPr>
        <w:spacing w:after="0"/>
        <w:ind w:left="-993" w:right="-709"/>
        <w:jc w:val="both"/>
        <w:rPr>
          <w:rFonts w:ascii="Arial" w:hAnsi="Arial" w:cs="Arial"/>
          <w:sz w:val="24"/>
          <w:szCs w:val="24"/>
        </w:rPr>
      </w:pPr>
      <w:r w:rsidRPr="0060655D">
        <w:rPr>
          <w:rFonts w:ascii="Arial" w:hAnsi="Arial" w:cs="Arial"/>
          <w:sz w:val="24"/>
          <w:szCs w:val="24"/>
        </w:rPr>
        <w:t>Esperamos que este mater</w:t>
      </w:r>
      <w:r w:rsidR="00436180">
        <w:rPr>
          <w:rFonts w:ascii="Arial" w:hAnsi="Arial" w:cs="Arial"/>
          <w:sz w:val="24"/>
          <w:szCs w:val="24"/>
        </w:rPr>
        <w:t>ial que le</w:t>
      </w:r>
      <w:r w:rsidRPr="0060655D">
        <w:rPr>
          <w:rFonts w:ascii="Arial" w:hAnsi="Arial" w:cs="Arial"/>
          <w:sz w:val="24"/>
          <w:szCs w:val="24"/>
        </w:rPr>
        <w:t xml:space="preserve"> proponemos</w:t>
      </w:r>
      <w:r>
        <w:rPr>
          <w:rFonts w:ascii="Arial" w:hAnsi="Arial" w:cs="Arial"/>
          <w:sz w:val="24"/>
          <w:szCs w:val="24"/>
        </w:rPr>
        <w:t xml:space="preserve"> junto a la bibliografía,</w:t>
      </w:r>
      <w:r w:rsidRPr="0060655D">
        <w:rPr>
          <w:rFonts w:ascii="Arial" w:hAnsi="Arial" w:cs="Arial"/>
          <w:sz w:val="24"/>
          <w:szCs w:val="24"/>
        </w:rPr>
        <w:t xml:space="preserve"> le sea de gran utilidad para</w:t>
      </w:r>
      <w:r>
        <w:rPr>
          <w:rFonts w:ascii="Arial" w:hAnsi="Arial" w:cs="Arial"/>
          <w:sz w:val="24"/>
          <w:szCs w:val="24"/>
        </w:rPr>
        <w:t xml:space="preserve"> incursionar en la autopreparación </w:t>
      </w:r>
      <w:r w:rsidR="00F220AA">
        <w:rPr>
          <w:rFonts w:ascii="Arial" w:hAnsi="Arial" w:cs="Arial"/>
          <w:sz w:val="24"/>
          <w:szCs w:val="24"/>
        </w:rPr>
        <w:t>de</w:t>
      </w:r>
      <w:r w:rsidRPr="0060655D">
        <w:rPr>
          <w:rFonts w:ascii="Arial" w:hAnsi="Arial" w:cs="Arial"/>
          <w:sz w:val="24"/>
          <w:szCs w:val="24"/>
        </w:rPr>
        <w:t xml:space="preserve"> las funciones comunicativas</w:t>
      </w:r>
      <w:r>
        <w:rPr>
          <w:rFonts w:ascii="Arial" w:hAnsi="Arial" w:cs="Arial"/>
          <w:sz w:val="24"/>
          <w:szCs w:val="24"/>
        </w:rPr>
        <w:t xml:space="preserve"> de las unidades </w:t>
      </w:r>
      <w:r w:rsidR="009629DC">
        <w:rPr>
          <w:rFonts w:ascii="Arial" w:hAnsi="Arial" w:cs="Arial"/>
          <w:sz w:val="24"/>
          <w:szCs w:val="24"/>
        </w:rPr>
        <w:t xml:space="preserve">4,5 y 6 </w:t>
      </w:r>
      <w:r>
        <w:rPr>
          <w:rFonts w:ascii="Arial" w:hAnsi="Arial" w:cs="Arial"/>
          <w:sz w:val="24"/>
          <w:szCs w:val="24"/>
        </w:rPr>
        <w:t xml:space="preserve">del plan de estudio </w:t>
      </w:r>
      <w:r w:rsidRPr="0060655D">
        <w:rPr>
          <w:rFonts w:ascii="Arial" w:hAnsi="Arial" w:cs="Arial"/>
          <w:sz w:val="24"/>
          <w:szCs w:val="24"/>
        </w:rPr>
        <w:t xml:space="preserve">y prepararse para futuras evaluaciones. </w:t>
      </w:r>
    </w:p>
    <w:p w:rsidR="005A3350" w:rsidRDefault="00436180" w:rsidP="009629DC">
      <w:pPr>
        <w:spacing w:after="0"/>
        <w:ind w:left="-993"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="008D696D" w:rsidRPr="0060655D">
        <w:rPr>
          <w:rFonts w:ascii="Arial" w:hAnsi="Arial" w:cs="Arial"/>
          <w:sz w:val="24"/>
          <w:szCs w:val="24"/>
        </w:rPr>
        <w:t xml:space="preserve"> exhorta</w:t>
      </w:r>
      <w:r>
        <w:rPr>
          <w:rFonts w:ascii="Arial" w:hAnsi="Arial" w:cs="Arial"/>
          <w:sz w:val="24"/>
          <w:szCs w:val="24"/>
        </w:rPr>
        <w:t>mos a que estudie y realice</w:t>
      </w:r>
      <w:r w:rsidR="008D696D" w:rsidRPr="0060655D">
        <w:rPr>
          <w:rFonts w:ascii="Arial" w:hAnsi="Arial" w:cs="Arial"/>
          <w:sz w:val="24"/>
          <w:szCs w:val="24"/>
        </w:rPr>
        <w:t xml:space="preserve"> los ejercicios propuestos</w:t>
      </w:r>
      <w:r w:rsidR="00E20F83">
        <w:rPr>
          <w:rFonts w:ascii="Arial" w:hAnsi="Arial" w:cs="Arial"/>
          <w:sz w:val="24"/>
          <w:szCs w:val="24"/>
        </w:rPr>
        <w:t xml:space="preserve"> en cada power</w:t>
      </w:r>
      <w:r w:rsidR="00684726">
        <w:rPr>
          <w:rFonts w:ascii="Arial" w:hAnsi="Arial" w:cs="Arial"/>
          <w:sz w:val="24"/>
          <w:szCs w:val="24"/>
        </w:rPr>
        <w:t>point.</w:t>
      </w:r>
      <w:r w:rsidR="00953ADE">
        <w:rPr>
          <w:rFonts w:ascii="Arial" w:hAnsi="Arial" w:cs="Arial"/>
          <w:sz w:val="24"/>
          <w:szCs w:val="24"/>
        </w:rPr>
        <w:t xml:space="preserve"> </w:t>
      </w:r>
    </w:p>
    <w:p w:rsidR="009629DC" w:rsidRDefault="009629DC" w:rsidP="009629DC">
      <w:pPr>
        <w:spacing w:after="0"/>
        <w:ind w:left="-993"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Éxitos, Colectivo de Segundo año</w:t>
      </w:r>
    </w:p>
    <w:p w:rsidR="009629DC" w:rsidRDefault="009629DC" w:rsidP="009629DC">
      <w:pPr>
        <w:spacing w:after="0"/>
        <w:ind w:left="-993" w:right="-709"/>
        <w:jc w:val="both"/>
        <w:rPr>
          <w:rFonts w:ascii="Arial" w:hAnsi="Arial" w:cs="Arial"/>
          <w:sz w:val="24"/>
          <w:szCs w:val="24"/>
        </w:rPr>
      </w:pPr>
    </w:p>
    <w:p w:rsidR="009629DC" w:rsidRDefault="009629DC" w:rsidP="009629DC">
      <w:pPr>
        <w:spacing w:after="0"/>
        <w:ind w:left="-993"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461F2" w:rsidRDefault="004461F2" w:rsidP="00D64A4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461F2" w:rsidSect="00512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6FF6"/>
    <w:multiLevelType w:val="hybridMultilevel"/>
    <w:tmpl w:val="B896F088"/>
    <w:lvl w:ilvl="0" w:tplc="3F0C334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A31FC4"/>
    <w:rsid w:val="000443C3"/>
    <w:rsid w:val="00057FA6"/>
    <w:rsid w:val="001027FD"/>
    <w:rsid w:val="00140D0C"/>
    <w:rsid w:val="002401D0"/>
    <w:rsid w:val="00243179"/>
    <w:rsid w:val="002455AD"/>
    <w:rsid w:val="00253B4B"/>
    <w:rsid w:val="00283CCF"/>
    <w:rsid w:val="003527F8"/>
    <w:rsid w:val="00381FCB"/>
    <w:rsid w:val="003A12C6"/>
    <w:rsid w:val="003A2EA0"/>
    <w:rsid w:val="003D614C"/>
    <w:rsid w:val="003E6726"/>
    <w:rsid w:val="00434CBE"/>
    <w:rsid w:val="00436180"/>
    <w:rsid w:val="00440C83"/>
    <w:rsid w:val="004461F2"/>
    <w:rsid w:val="00456183"/>
    <w:rsid w:val="004E6A02"/>
    <w:rsid w:val="0051229B"/>
    <w:rsid w:val="005129FF"/>
    <w:rsid w:val="005231F8"/>
    <w:rsid w:val="005A3350"/>
    <w:rsid w:val="005E4E4B"/>
    <w:rsid w:val="006701C8"/>
    <w:rsid w:val="00684726"/>
    <w:rsid w:val="00736588"/>
    <w:rsid w:val="00790C7F"/>
    <w:rsid w:val="007E3A43"/>
    <w:rsid w:val="007E46AE"/>
    <w:rsid w:val="0082389D"/>
    <w:rsid w:val="00857023"/>
    <w:rsid w:val="00881E0D"/>
    <w:rsid w:val="008908B0"/>
    <w:rsid w:val="008C5EE1"/>
    <w:rsid w:val="008D696D"/>
    <w:rsid w:val="00913E1E"/>
    <w:rsid w:val="00937AE3"/>
    <w:rsid w:val="00953ADE"/>
    <w:rsid w:val="009629DC"/>
    <w:rsid w:val="00A01057"/>
    <w:rsid w:val="00A31FC4"/>
    <w:rsid w:val="00B72D39"/>
    <w:rsid w:val="00B94759"/>
    <w:rsid w:val="00D041AF"/>
    <w:rsid w:val="00D47A13"/>
    <w:rsid w:val="00D64A46"/>
    <w:rsid w:val="00D71766"/>
    <w:rsid w:val="00DC7AAC"/>
    <w:rsid w:val="00E20F83"/>
    <w:rsid w:val="00EA27AD"/>
    <w:rsid w:val="00F031C9"/>
    <w:rsid w:val="00F1293A"/>
    <w:rsid w:val="00F17F5D"/>
    <w:rsid w:val="00F220AA"/>
    <w:rsid w:val="00F444DA"/>
    <w:rsid w:val="00FC2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C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1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idioma</cp:lastModifiedBy>
  <cp:revision>33</cp:revision>
  <dcterms:created xsi:type="dcterms:W3CDTF">2020-10-13T11:10:00Z</dcterms:created>
  <dcterms:modified xsi:type="dcterms:W3CDTF">2004-01-01T06:15:00Z</dcterms:modified>
</cp:coreProperties>
</file>