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24E" w:rsidRPr="00B7724E" w:rsidRDefault="00B7724E" w:rsidP="00B7724E">
      <w:pPr>
        <w:jc w:val="both"/>
        <w:rPr>
          <w:rFonts w:ascii="Arial" w:hAnsi="Arial" w:cs="Arial"/>
          <w:b/>
          <w:sz w:val="24"/>
          <w:szCs w:val="24"/>
        </w:rPr>
      </w:pPr>
      <w:r w:rsidRPr="00B7724E">
        <w:rPr>
          <w:rFonts w:ascii="Arial" w:hAnsi="Arial" w:cs="Arial"/>
          <w:b/>
          <w:sz w:val="24"/>
          <w:szCs w:val="24"/>
        </w:rPr>
        <w:t>3.3. Papel y funciones del maestro. Tareas básicas.</w:t>
      </w:r>
    </w:p>
    <w:p w:rsidR="00B7724E" w:rsidRPr="00B7724E" w:rsidRDefault="00B7724E" w:rsidP="00B7724E">
      <w:pPr>
        <w:jc w:val="both"/>
        <w:rPr>
          <w:rFonts w:ascii="Arial" w:hAnsi="Arial" w:cs="Arial"/>
          <w:sz w:val="24"/>
          <w:szCs w:val="24"/>
        </w:rPr>
      </w:pPr>
      <w:r w:rsidRPr="00B7724E">
        <w:rPr>
          <w:rFonts w:ascii="Arial" w:hAnsi="Arial" w:cs="Arial"/>
          <w:sz w:val="24"/>
          <w:szCs w:val="24"/>
        </w:rPr>
        <w:t>Como hemos visto una de las funciones de la Educación como factor de la Práctica Social</w:t>
      </w:r>
      <w:r w:rsidRPr="00B7724E"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es precisamente la función profesional que desempeñan grupos de personas y</w:t>
      </w:r>
      <w:r w:rsidRPr="00B7724E"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personalidades aisladas, como resultado de la División Social del Trabajo. Nos referimos,</w:t>
      </w:r>
      <w:r w:rsidRPr="00B7724E"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por supuesto, al personal que trabaja en la educación, o más concretamente en la</w:t>
      </w:r>
      <w:r w:rsidRPr="00B7724E"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enseñanza, donde se incluyen maestros, profesores, cuadros de dirección, instructores,</w:t>
      </w:r>
      <w:r w:rsidRPr="00B7724E"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auxiliares pedagógicos, educadoras de círculos infantiles, siendo también extensible al</w:t>
      </w:r>
      <w:r w:rsidRPr="00B7724E"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personal administrativo y de servicios que trabaja en contacto directo con los educandos.</w:t>
      </w:r>
    </w:p>
    <w:p w:rsidR="00B7724E" w:rsidRPr="00B7724E" w:rsidRDefault="00B7724E" w:rsidP="00B7724E">
      <w:pPr>
        <w:jc w:val="both"/>
        <w:rPr>
          <w:rFonts w:ascii="Arial" w:hAnsi="Arial" w:cs="Arial"/>
          <w:sz w:val="24"/>
          <w:szCs w:val="24"/>
        </w:rPr>
      </w:pPr>
      <w:r w:rsidRPr="00B7724E">
        <w:rPr>
          <w:rFonts w:ascii="Arial" w:hAnsi="Arial" w:cs="Arial"/>
          <w:sz w:val="24"/>
          <w:szCs w:val="24"/>
        </w:rPr>
        <w:t>Uno de los más difíciles problemas de la educación es el delimitar con precisión las tareas</w:t>
      </w:r>
      <w:r w:rsidRPr="00B7724E"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básicas y las esferas de actuación de este personal especializado y más concretamente,</w:t>
      </w:r>
      <w:r w:rsidRPr="00B7724E"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de los maestros y profesores. A primera vista la contradicción entre las exigencias que</w:t>
      </w:r>
      <w:r w:rsidRPr="00B7724E"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plantean los sistemas nacionales de educación a sus maestros y las posibilidades reales</w:t>
      </w:r>
      <w:r w:rsidRPr="00B7724E"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de estos últimos para cumplirlas resulta insoluble y es fuente de continuos conflictos</w:t>
      </w:r>
      <w:r w:rsidRPr="00B7724E"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laborales y existenciales, los primeros debido al incremento de las exigencias sin un</w:t>
      </w:r>
      <w:r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conveniente reconocimiento económico o de condiciones de trabajo, los segundos por la</w:t>
      </w:r>
      <w:r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insatisfacción y la frustración que provoca la incapacidad de asumir todas las funciones</w:t>
      </w:r>
      <w:r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establecidas, lo que conduce al cumplimiento parcial de unas en detrimento de otras, la</w:t>
      </w:r>
      <w:r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pérdida de autoestima y en el peor de los casos el abandono de la profesión. A modo de</w:t>
      </w:r>
      <w:r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ejemplo el MINED establecía en 1985 ocho direcciones fundamentales del trabajo del</w:t>
      </w:r>
      <w:r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maestro, a las que sucesivamente se han agregado otras adicionales</w:t>
      </w:r>
      <w:proofErr w:type="gramStart"/>
      <w:r w:rsidRPr="00B7724E">
        <w:rPr>
          <w:rFonts w:ascii="Arial" w:hAnsi="Arial" w:cs="Arial"/>
          <w:sz w:val="24"/>
          <w:szCs w:val="24"/>
        </w:rPr>
        <w:t>.(</w:t>
      </w:r>
      <w:proofErr w:type="gramEnd"/>
      <w:r w:rsidRPr="00B7724E">
        <w:rPr>
          <w:rFonts w:ascii="Arial" w:hAnsi="Arial" w:cs="Arial"/>
          <w:sz w:val="24"/>
          <w:szCs w:val="24"/>
        </w:rPr>
        <w:t>32)</w:t>
      </w:r>
    </w:p>
    <w:p w:rsidR="00B7724E" w:rsidRPr="00B7724E" w:rsidRDefault="00B7724E" w:rsidP="00B7724E">
      <w:pPr>
        <w:jc w:val="both"/>
        <w:rPr>
          <w:rFonts w:ascii="Arial" w:hAnsi="Arial" w:cs="Arial"/>
          <w:sz w:val="24"/>
          <w:szCs w:val="24"/>
        </w:rPr>
      </w:pPr>
      <w:r w:rsidRPr="00B7724E">
        <w:rPr>
          <w:rFonts w:ascii="Arial" w:hAnsi="Arial" w:cs="Arial"/>
          <w:sz w:val="24"/>
          <w:szCs w:val="24"/>
        </w:rPr>
        <w:t xml:space="preserve">Consideramos que la delimitación de las </w:t>
      </w:r>
      <w:r w:rsidRPr="00B7724E">
        <w:rPr>
          <w:rFonts w:ascii="Arial" w:hAnsi="Arial" w:cs="Arial"/>
          <w:b/>
          <w:sz w:val="24"/>
          <w:szCs w:val="24"/>
        </w:rPr>
        <w:t>tareas básicas</w:t>
      </w:r>
      <w:r w:rsidRPr="00B7724E">
        <w:rPr>
          <w:rFonts w:ascii="Arial" w:hAnsi="Arial" w:cs="Arial"/>
          <w:sz w:val="24"/>
          <w:szCs w:val="24"/>
        </w:rPr>
        <w:t xml:space="preserve"> del maestro está en estrecha</w:t>
      </w:r>
      <w:r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 xml:space="preserve">relación con la extensión que damos al concepto de </w:t>
      </w:r>
      <w:r w:rsidRPr="00B7724E">
        <w:rPr>
          <w:rFonts w:ascii="Arial" w:hAnsi="Arial" w:cs="Arial"/>
          <w:b/>
          <w:sz w:val="24"/>
          <w:szCs w:val="24"/>
        </w:rPr>
        <w:t>educación</w:t>
      </w:r>
      <w:r w:rsidRPr="00B7724E">
        <w:rPr>
          <w:rFonts w:ascii="Arial" w:hAnsi="Arial" w:cs="Arial"/>
          <w:sz w:val="24"/>
          <w:szCs w:val="24"/>
        </w:rPr>
        <w:t xml:space="preserve"> de Educación. En el</w:t>
      </w:r>
      <w:r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sentido amplio que hemos utilizado en otros momentos de la exposición, educar implica</w:t>
      </w:r>
      <w:r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necesariamente "salir" del proceso de enseñanza-aprendizaje y por lo tanto del marco</w:t>
      </w:r>
      <w:r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escolar, extendiendo las influencias educativas a otros contextos y niveles de</w:t>
      </w:r>
      <w:r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participación. Un concepto más estrecho, por el contrario, reducirá el trabajo del maestro</w:t>
      </w:r>
      <w:r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 xml:space="preserve">al contexto escolar y a la transmisión de contenidos y normas </w:t>
      </w:r>
      <w:proofErr w:type="spellStart"/>
      <w:r w:rsidRPr="00B7724E">
        <w:rPr>
          <w:rFonts w:ascii="Arial" w:hAnsi="Arial" w:cs="Arial"/>
          <w:sz w:val="24"/>
          <w:szCs w:val="24"/>
        </w:rPr>
        <w:t>preelaborados</w:t>
      </w:r>
      <w:proofErr w:type="spellEnd"/>
      <w:r w:rsidRPr="00B7724E">
        <w:rPr>
          <w:rFonts w:ascii="Arial" w:hAnsi="Arial" w:cs="Arial"/>
          <w:sz w:val="24"/>
          <w:szCs w:val="24"/>
        </w:rPr>
        <w:t xml:space="preserve">, o sea a </w:t>
      </w:r>
      <w:r w:rsidRPr="00B7724E">
        <w:rPr>
          <w:rFonts w:ascii="Arial" w:hAnsi="Arial" w:cs="Arial"/>
          <w:b/>
          <w:sz w:val="24"/>
          <w:szCs w:val="24"/>
        </w:rPr>
        <w:t>la</w:t>
      </w:r>
      <w:r w:rsidRPr="00B7724E">
        <w:rPr>
          <w:rFonts w:ascii="Arial" w:hAnsi="Arial" w:cs="Arial"/>
          <w:b/>
          <w:sz w:val="24"/>
          <w:szCs w:val="24"/>
        </w:rPr>
        <w:t xml:space="preserve"> </w:t>
      </w:r>
      <w:r w:rsidRPr="00B7724E">
        <w:rPr>
          <w:rFonts w:ascii="Arial" w:hAnsi="Arial" w:cs="Arial"/>
          <w:b/>
          <w:sz w:val="24"/>
          <w:szCs w:val="24"/>
        </w:rPr>
        <w:t>instrucción</w:t>
      </w:r>
      <w:r w:rsidRPr="00B7724E">
        <w:rPr>
          <w:rFonts w:ascii="Arial" w:hAnsi="Arial" w:cs="Arial"/>
          <w:sz w:val="24"/>
          <w:szCs w:val="24"/>
        </w:rPr>
        <w:t>.</w:t>
      </w:r>
    </w:p>
    <w:p w:rsidR="00B7724E" w:rsidRPr="00B7724E" w:rsidRDefault="00B7724E" w:rsidP="00B7724E">
      <w:pPr>
        <w:jc w:val="both"/>
        <w:rPr>
          <w:rFonts w:ascii="Arial" w:hAnsi="Arial" w:cs="Arial"/>
          <w:sz w:val="24"/>
          <w:szCs w:val="24"/>
        </w:rPr>
      </w:pPr>
      <w:r w:rsidRPr="00B7724E">
        <w:rPr>
          <w:rFonts w:ascii="Arial" w:hAnsi="Arial" w:cs="Arial"/>
          <w:sz w:val="24"/>
          <w:szCs w:val="24"/>
        </w:rPr>
        <w:t>Una concepción amplia de la Educación, de la que somos partícipes nos llevará</w:t>
      </w:r>
      <w:r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 xml:space="preserve">obligatoriamente a la ampliación de las </w:t>
      </w:r>
      <w:r w:rsidRPr="00B7724E">
        <w:rPr>
          <w:rFonts w:ascii="Arial" w:hAnsi="Arial" w:cs="Arial"/>
          <w:b/>
          <w:sz w:val="24"/>
          <w:szCs w:val="24"/>
        </w:rPr>
        <w:t>esferas de acción del maestro</w:t>
      </w:r>
      <w:r w:rsidRPr="00B7724E">
        <w:rPr>
          <w:rFonts w:ascii="Arial" w:hAnsi="Arial" w:cs="Arial"/>
          <w:sz w:val="24"/>
          <w:szCs w:val="24"/>
        </w:rPr>
        <w:t>, sin que por ello</w:t>
      </w:r>
      <w:r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tenga que asumir las funciones y tareas de otros agentes educativos, como pueden ser la</w:t>
      </w:r>
      <w:r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familia, el grupo social, las instituciones estatales, etcétera; cuestión que obviamente sería</w:t>
      </w:r>
      <w:r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no sólo irrealizable sino también contraproducente. Quiere esto decir que la influencia</w:t>
      </w:r>
      <w:r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 xml:space="preserve">educativa del maestro </w:t>
      </w:r>
      <w:r w:rsidRPr="00B7724E">
        <w:rPr>
          <w:rFonts w:ascii="Arial" w:hAnsi="Arial" w:cs="Arial"/>
          <w:b/>
          <w:sz w:val="24"/>
          <w:szCs w:val="24"/>
        </w:rPr>
        <w:t>debe extenderse a las familias de sus educandos y a la comunidad</w:t>
      </w:r>
      <w:r w:rsidRPr="00B7724E">
        <w:rPr>
          <w:rFonts w:ascii="Arial" w:hAnsi="Arial" w:cs="Arial"/>
          <w:b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en que se asienta la escuela, por lo que tendremos nuevos contextos de actuación</w:t>
      </w:r>
      <w:r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profesional donde la labor del maestro puede ser extraordinariamente útil y de un</w:t>
      </w:r>
      <w:r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beneficio social inmediato.</w:t>
      </w:r>
    </w:p>
    <w:p w:rsidR="00B7724E" w:rsidRPr="00B7724E" w:rsidRDefault="00B7724E" w:rsidP="00B7724E">
      <w:pPr>
        <w:jc w:val="both"/>
        <w:rPr>
          <w:rFonts w:ascii="Arial" w:hAnsi="Arial" w:cs="Arial"/>
          <w:sz w:val="24"/>
          <w:szCs w:val="24"/>
        </w:rPr>
      </w:pPr>
      <w:r w:rsidRPr="00B7724E">
        <w:rPr>
          <w:rFonts w:ascii="Arial" w:hAnsi="Arial" w:cs="Arial"/>
          <w:sz w:val="24"/>
          <w:szCs w:val="24"/>
        </w:rPr>
        <w:t>En lo que respecta a las tareas básicas parece que la elaboración de un listado detallado</w:t>
      </w:r>
      <w:r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 xml:space="preserve">de misiones u obligaciones sólo conduce a agotar el personal docente </w:t>
      </w:r>
      <w:r w:rsidRPr="00B7724E">
        <w:rPr>
          <w:rFonts w:ascii="Arial" w:hAnsi="Arial" w:cs="Arial"/>
          <w:sz w:val="24"/>
          <w:szCs w:val="24"/>
        </w:rPr>
        <w:lastRenderedPageBreak/>
        <w:t>recargándolo con</w:t>
      </w:r>
      <w:r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tareas que corresponden en la mayoría de los casos al personal administrativo o de</w:t>
      </w:r>
      <w:r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servicios o incluso al personal de dirección de las escuelas o instancias superiores, a la</w:t>
      </w:r>
      <w:r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familia o a las instituciones y organizaciones sociales.</w:t>
      </w:r>
    </w:p>
    <w:p w:rsidR="00B7724E" w:rsidRPr="00B7724E" w:rsidRDefault="00B7724E" w:rsidP="00B7724E">
      <w:pPr>
        <w:jc w:val="both"/>
        <w:rPr>
          <w:rFonts w:ascii="Arial" w:hAnsi="Arial" w:cs="Arial"/>
          <w:sz w:val="24"/>
          <w:szCs w:val="24"/>
        </w:rPr>
      </w:pPr>
      <w:r w:rsidRPr="00B7724E">
        <w:rPr>
          <w:rFonts w:ascii="Arial" w:hAnsi="Arial" w:cs="Arial"/>
          <w:sz w:val="24"/>
          <w:szCs w:val="24"/>
        </w:rPr>
        <w:t xml:space="preserve">Un enfoque más racional del problema recomienda centralizar las </w:t>
      </w:r>
      <w:r w:rsidRPr="00B7724E">
        <w:rPr>
          <w:rFonts w:ascii="Arial" w:hAnsi="Arial" w:cs="Arial"/>
          <w:b/>
          <w:sz w:val="24"/>
          <w:szCs w:val="24"/>
        </w:rPr>
        <w:t>tareas básicas</w:t>
      </w:r>
      <w:r w:rsidRPr="00B7724E">
        <w:rPr>
          <w:rFonts w:ascii="Arial" w:hAnsi="Arial" w:cs="Arial"/>
          <w:sz w:val="24"/>
          <w:szCs w:val="24"/>
        </w:rPr>
        <w:t xml:space="preserve"> del</w:t>
      </w:r>
      <w:r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maestro en dos grandes campos</w:t>
      </w:r>
      <w:r w:rsidRPr="00B7724E">
        <w:rPr>
          <w:rFonts w:ascii="Arial" w:hAnsi="Arial" w:cs="Arial"/>
          <w:b/>
          <w:sz w:val="24"/>
          <w:szCs w:val="24"/>
        </w:rPr>
        <w:t>: instruir y educar</w:t>
      </w:r>
      <w:r w:rsidRPr="00B7724E">
        <w:rPr>
          <w:rFonts w:ascii="Arial" w:hAnsi="Arial" w:cs="Arial"/>
          <w:sz w:val="24"/>
          <w:szCs w:val="24"/>
        </w:rPr>
        <w:t>, dentro de las que se incluyen acciones</w:t>
      </w:r>
      <w:r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concretas que resultan imprescindibles para el desempeño exitoso de la función</w:t>
      </w:r>
      <w:r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profesional: la orientación y la investigación.</w:t>
      </w:r>
    </w:p>
    <w:p w:rsidR="00B7724E" w:rsidRPr="00B7724E" w:rsidRDefault="00B7724E" w:rsidP="00B7724E">
      <w:pPr>
        <w:jc w:val="both"/>
        <w:rPr>
          <w:rFonts w:ascii="Arial" w:hAnsi="Arial" w:cs="Arial"/>
          <w:sz w:val="24"/>
          <w:szCs w:val="24"/>
        </w:rPr>
      </w:pPr>
      <w:r w:rsidRPr="00B7724E">
        <w:rPr>
          <w:rFonts w:ascii="Arial" w:hAnsi="Arial" w:cs="Arial"/>
          <w:sz w:val="24"/>
          <w:szCs w:val="24"/>
        </w:rPr>
        <w:t>En este sentido es importante recordar que el concepto de educar implica la formación</w:t>
      </w:r>
      <w:r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de la personalidad del sujeto, su preparación para la inserción en el contexto social, por lo</w:t>
      </w:r>
      <w:r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 xml:space="preserve">que no se limita a la instrucción. De aquí que el maestro deba ser ante todo un </w:t>
      </w:r>
      <w:r w:rsidRPr="00B7724E">
        <w:rPr>
          <w:rFonts w:ascii="Arial" w:hAnsi="Arial" w:cs="Arial"/>
          <w:b/>
          <w:sz w:val="24"/>
          <w:szCs w:val="24"/>
        </w:rPr>
        <w:t>ejemplo de</w:t>
      </w:r>
      <w:r w:rsidRPr="00B7724E">
        <w:rPr>
          <w:rFonts w:ascii="Arial" w:hAnsi="Arial" w:cs="Arial"/>
          <w:b/>
          <w:sz w:val="24"/>
          <w:szCs w:val="24"/>
        </w:rPr>
        <w:t xml:space="preserve"> </w:t>
      </w:r>
      <w:r w:rsidRPr="00B7724E">
        <w:rPr>
          <w:rFonts w:ascii="Arial" w:hAnsi="Arial" w:cs="Arial"/>
          <w:b/>
          <w:sz w:val="24"/>
          <w:szCs w:val="24"/>
        </w:rPr>
        <w:t>conducta personal y de responsabilidad ciudadana</w:t>
      </w:r>
      <w:r w:rsidRPr="00B7724E">
        <w:rPr>
          <w:rFonts w:ascii="Arial" w:hAnsi="Arial" w:cs="Arial"/>
          <w:sz w:val="24"/>
          <w:szCs w:val="24"/>
        </w:rPr>
        <w:t xml:space="preserve"> y que su influencia educativa se</w:t>
      </w:r>
      <w:r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manifieste precisamente por la vía del ejemplo y la imitación. De esta forma el maestro</w:t>
      </w:r>
      <w:r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 xml:space="preserve">debe convertirse en un </w:t>
      </w:r>
      <w:r w:rsidRPr="00B7724E">
        <w:rPr>
          <w:rFonts w:ascii="Arial" w:hAnsi="Arial" w:cs="Arial"/>
          <w:b/>
          <w:sz w:val="24"/>
          <w:szCs w:val="24"/>
        </w:rPr>
        <w:t>orientador del desarrollo de sus educandos</w:t>
      </w:r>
      <w:r w:rsidRPr="00B7724E">
        <w:rPr>
          <w:rFonts w:ascii="Arial" w:hAnsi="Arial" w:cs="Arial"/>
          <w:sz w:val="24"/>
          <w:szCs w:val="24"/>
        </w:rPr>
        <w:t>, contribuyendo a que</w:t>
      </w:r>
      <w:r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en cada uno de ellos se manifiesten todas las potencialidades positivas de su</w:t>
      </w:r>
      <w:r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personalidad. Para poder realizar esta función educativa el maestro debe ser un</w:t>
      </w:r>
      <w:r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b/>
          <w:sz w:val="24"/>
          <w:szCs w:val="24"/>
        </w:rPr>
        <w:t>permanente investigador</w:t>
      </w:r>
      <w:r w:rsidRPr="00B7724E">
        <w:rPr>
          <w:rFonts w:ascii="Arial" w:hAnsi="Arial" w:cs="Arial"/>
          <w:sz w:val="24"/>
          <w:szCs w:val="24"/>
        </w:rPr>
        <w:t xml:space="preserve">, </w:t>
      </w:r>
      <w:r w:rsidRPr="00B7724E">
        <w:rPr>
          <w:rFonts w:ascii="Arial" w:hAnsi="Arial" w:cs="Arial"/>
          <w:b/>
          <w:sz w:val="24"/>
          <w:szCs w:val="24"/>
        </w:rPr>
        <w:t>estudioso incansable de su asignatura, de la metodología de la</w:t>
      </w:r>
      <w:r w:rsidRPr="00B7724E">
        <w:rPr>
          <w:rFonts w:ascii="Arial" w:hAnsi="Arial" w:cs="Arial"/>
          <w:b/>
          <w:sz w:val="24"/>
          <w:szCs w:val="24"/>
        </w:rPr>
        <w:t xml:space="preserve"> </w:t>
      </w:r>
      <w:r w:rsidRPr="00B7724E">
        <w:rPr>
          <w:rFonts w:ascii="Arial" w:hAnsi="Arial" w:cs="Arial"/>
          <w:b/>
          <w:sz w:val="24"/>
          <w:szCs w:val="24"/>
        </w:rPr>
        <w:t>enseñanza y de los contextos en que desempeña su labor profesional</w:t>
      </w:r>
      <w:r w:rsidRPr="00B7724E">
        <w:rPr>
          <w:rFonts w:ascii="Arial" w:hAnsi="Arial" w:cs="Arial"/>
          <w:sz w:val="24"/>
          <w:szCs w:val="24"/>
        </w:rPr>
        <w:t>, lo que en definitiva</w:t>
      </w:r>
      <w:r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le permitirá ubicarse adecuadamente en los diversos y complejos problemas del proceso</w:t>
      </w:r>
      <w:r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pedagógico en particular y del educativo en general.</w:t>
      </w:r>
    </w:p>
    <w:p w:rsidR="00B7724E" w:rsidRPr="00B7724E" w:rsidRDefault="00B7724E" w:rsidP="00B7724E">
      <w:pPr>
        <w:jc w:val="both"/>
        <w:rPr>
          <w:rFonts w:ascii="Arial" w:hAnsi="Arial" w:cs="Arial"/>
          <w:sz w:val="24"/>
          <w:szCs w:val="24"/>
        </w:rPr>
      </w:pPr>
      <w:r w:rsidRPr="00B7724E">
        <w:rPr>
          <w:rFonts w:ascii="Arial" w:hAnsi="Arial" w:cs="Arial"/>
          <w:sz w:val="24"/>
          <w:szCs w:val="24"/>
        </w:rPr>
        <w:t>De esta manera la propuesta de las tareas básicas y de las esferas de actuación del</w:t>
      </w:r>
      <w:r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maestro del maestro puede establecerse mediante el esquema que sigue: (33)</w:t>
      </w:r>
    </w:p>
    <w:p w:rsidR="00B7724E" w:rsidRPr="00946454" w:rsidRDefault="00B7724E" w:rsidP="00946454">
      <w:pPr>
        <w:jc w:val="center"/>
        <w:rPr>
          <w:rFonts w:ascii="Arial" w:hAnsi="Arial" w:cs="Arial"/>
          <w:b/>
          <w:sz w:val="24"/>
          <w:szCs w:val="24"/>
        </w:rPr>
      </w:pPr>
      <w:r w:rsidRPr="00946454">
        <w:rPr>
          <w:rFonts w:ascii="Arial" w:hAnsi="Arial" w:cs="Arial"/>
          <w:b/>
          <w:sz w:val="24"/>
          <w:szCs w:val="24"/>
        </w:rPr>
        <w:t>Tareas Básicas y Esferas de Actuación del Maestro</w:t>
      </w:r>
    </w:p>
    <w:p w:rsidR="00B7724E" w:rsidRPr="00B7724E" w:rsidRDefault="00B7724E" w:rsidP="00B7724E">
      <w:pPr>
        <w:jc w:val="both"/>
        <w:rPr>
          <w:rFonts w:ascii="Arial" w:hAnsi="Arial" w:cs="Arial"/>
          <w:sz w:val="24"/>
          <w:szCs w:val="24"/>
        </w:rPr>
      </w:pPr>
      <w:r w:rsidRPr="00B7724E">
        <w:rPr>
          <w:rFonts w:ascii="Arial" w:hAnsi="Arial" w:cs="Arial"/>
          <w:b/>
          <w:sz w:val="24"/>
          <w:szCs w:val="24"/>
        </w:rPr>
        <w:t>Educar:</w:t>
      </w:r>
      <w:r w:rsidR="00946454">
        <w:rPr>
          <w:rFonts w:ascii="Arial" w:hAnsi="Arial" w:cs="Arial"/>
          <w:b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formación de</w:t>
      </w:r>
      <w:r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valores</w:t>
      </w:r>
      <w:r>
        <w:rPr>
          <w:rFonts w:ascii="Arial" w:hAnsi="Arial" w:cs="Arial"/>
          <w:sz w:val="24"/>
          <w:szCs w:val="24"/>
        </w:rPr>
        <w:t xml:space="preserve"> </w:t>
      </w:r>
      <w:r w:rsidR="00946454">
        <w:rPr>
          <w:rFonts w:ascii="Arial" w:hAnsi="Arial" w:cs="Arial"/>
          <w:sz w:val="24"/>
          <w:szCs w:val="24"/>
        </w:rPr>
        <w:t>m</w:t>
      </w:r>
      <w:r w:rsidRPr="00B7724E">
        <w:rPr>
          <w:rFonts w:ascii="Arial" w:hAnsi="Arial" w:cs="Arial"/>
          <w:sz w:val="24"/>
          <w:szCs w:val="24"/>
        </w:rPr>
        <w:t>ediante el ejemplo</w:t>
      </w:r>
      <w:r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personal en el</w:t>
      </w:r>
      <w:r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sentido amplio de la</w:t>
      </w:r>
      <w:r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formación de la</w:t>
      </w:r>
      <w:r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personalidad de los</w:t>
      </w:r>
      <w:r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estudiantes</w:t>
      </w:r>
      <w:r w:rsidR="00946454">
        <w:rPr>
          <w:rFonts w:ascii="Arial" w:hAnsi="Arial" w:cs="Arial"/>
          <w:sz w:val="24"/>
          <w:szCs w:val="24"/>
        </w:rPr>
        <w:t>.</w:t>
      </w:r>
    </w:p>
    <w:p w:rsidR="00946454" w:rsidRDefault="00B7724E" w:rsidP="00B7724E">
      <w:pPr>
        <w:jc w:val="both"/>
        <w:rPr>
          <w:rFonts w:ascii="Arial" w:hAnsi="Arial" w:cs="Arial"/>
          <w:sz w:val="24"/>
          <w:szCs w:val="24"/>
        </w:rPr>
      </w:pPr>
      <w:r w:rsidRPr="00946454">
        <w:rPr>
          <w:rFonts w:ascii="Arial" w:hAnsi="Arial" w:cs="Arial"/>
          <w:b/>
          <w:sz w:val="24"/>
          <w:szCs w:val="24"/>
        </w:rPr>
        <w:t>Instruir:</w:t>
      </w:r>
      <w:r w:rsidR="00946454">
        <w:rPr>
          <w:rFonts w:ascii="Arial" w:hAnsi="Arial" w:cs="Arial"/>
          <w:b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transmisión de</w:t>
      </w:r>
      <w:r w:rsidR="00946454"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conocimientos</w:t>
      </w:r>
      <w:r w:rsidR="00946454">
        <w:rPr>
          <w:rFonts w:ascii="Arial" w:hAnsi="Arial" w:cs="Arial"/>
          <w:sz w:val="24"/>
          <w:szCs w:val="24"/>
        </w:rPr>
        <w:t xml:space="preserve"> m</w:t>
      </w:r>
      <w:r w:rsidRPr="00B7724E">
        <w:rPr>
          <w:rFonts w:ascii="Arial" w:hAnsi="Arial" w:cs="Arial"/>
          <w:sz w:val="24"/>
          <w:szCs w:val="24"/>
        </w:rPr>
        <w:t>ediante los</w:t>
      </w:r>
      <w:r w:rsidR="00946454"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contenidos básicos,</w:t>
      </w:r>
      <w:r w:rsidR="00946454"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los hábitos y las</w:t>
      </w:r>
      <w:r w:rsidR="00946454"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habilidades de la</w:t>
      </w:r>
      <w:r w:rsidR="00946454"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asignatura que</w:t>
      </w:r>
      <w:r w:rsidR="00946454"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imparte</w:t>
      </w:r>
      <w:r w:rsidR="00946454">
        <w:rPr>
          <w:rFonts w:ascii="Arial" w:hAnsi="Arial" w:cs="Arial"/>
          <w:sz w:val="24"/>
          <w:szCs w:val="24"/>
        </w:rPr>
        <w:t xml:space="preserve">. </w:t>
      </w:r>
    </w:p>
    <w:p w:rsidR="00946454" w:rsidRPr="00B7724E" w:rsidRDefault="00946454" w:rsidP="00946454">
      <w:pPr>
        <w:jc w:val="both"/>
        <w:rPr>
          <w:rFonts w:ascii="Arial" w:hAnsi="Arial" w:cs="Arial"/>
          <w:sz w:val="24"/>
          <w:szCs w:val="24"/>
        </w:rPr>
      </w:pPr>
      <w:r w:rsidRPr="00946454">
        <w:rPr>
          <w:rFonts w:ascii="Arial" w:hAnsi="Arial" w:cs="Arial"/>
          <w:b/>
          <w:sz w:val="24"/>
          <w:szCs w:val="24"/>
        </w:rPr>
        <w:t>Esferas de actuación Profesional:</w:t>
      </w:r>
      <w:r w:rsidRPr="00946454"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la escuela</w:t>
      </w:r>
      <w:r>
        <w:rPr>
          <w:rFonts w:ascii="Arial" w:hAnsi="Arial" w:cs="Arial"/>
          <w:sz w:val="24"/>
          <w:szCs w:val="24"/>
        </w:rPr>
        <w:t xml:space="preserve">, </w:t>
      </w:r>
      <w:r w:rsidRPr="00B7724E">
        <w:rPr>
          <w:rFonts w:ascii="Arial" w:hAnsi="Arial" w:cs="Arial"/>
          <w:sz w:val="24"/>
          <w:szCs w:val="24"/>
        </w:rPr>
        <w:t>la familia</w:t>
      </w:r>
      <w:r>
        <w:rPr>
          <w:rFonts w:ascii="Arial" w:hAnsi="Arial" w:cs="Arial"/>
          <w:sz w:val="24"/>
          <w:szCs w:val="24"/>
        </w:rPr>
        <w:t xml:space="preserve">, </w:t>
      </w:r>
      <w:r w:rsidRPr="00B7724E">
        <w:rPr>
          <w:rFonts w:ascii="Arial" w:hAnsi="Arial" w:cs="Arial"/>
          <w:sz w:val="24"/>
          <w:szCs w:val="24"/>
        </w:rPr>
        <w:t>la comunidad</w:t>
      </w:r>
    </w:p>
    <w:p w:rsidR="00946454" w:rsidRDefault="00B7724E" w:rsidP="00B7724E">
      <w:pPr>
        <w:jc w:val="both"/>
        <w:rPr>
          <w:rFonts w:ascii="Arial" w:hAnsi="Arial" w:cs="Arial"/>
          <w:sz w:val="24"/>
          <w:szCs w:val="24"/>
        </w:rPr>
      </w:pPr>
      <w:r w:rsidRPr="00B7724E">
        <w:rPr>
          <w:rFonts w:ascii="Arial" w:hAnsi="Arial" w:cs="Arial"/>
          <w:sz w:val="24"/>
          <w:szCs w:val="24"/>
        </w:rPr>
        <w:t>En dicho esquema se subraya que entre ambas funciones existe una interdependencia</w:t>
      </w:r>
      <w:r w:rsidR="00946454"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recíproca que no es difícil de comprender. El éxito de las tareas del educador reside en</w:t>
      </w:r>
      <w:r w:rsidR="00946454"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primera instancia en el conocimiento real que tenga de los problemas que afectan a sus</w:t>
      </w:r>
      <w:r w:rsidR="00946454"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educando, y que no siempre tienen su origen en el proceso de enseñanza, ni se</w:t>
      </w:r>
      <w:r w:rsidR="00946454"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circunscriben al medio escolar.</w:t>
      </w:r>
    </w:p>
    <w:p w:rsidR="00B7724E" w:rsidRPr="00B7724E" w:rsidRDefault="00B7724E" w:rsidP="00B7724E">
      <w:pPr>
        <w:jc w:val="both"/>
        <w:rPr>
          <w:rFonts w:ascii="Arial" w:hAnsi="Arial" w:cs="Arial"/>
          <w:sz w:val="24"/>
          <w:szCs w:val="24"/>
        </w:rPr>
      </w:pPr>
      <w:r w:rsidRPr="00B7724E">
        <w:rPr>
          <w:rFonts w:ascii="Arial" w:hAnsi="Arial" w:cs="Arial"/>
          <w:sz w:val="24"/>
          <w:szCs w:val="24"/>
        </w:rPr>
        <w:t>De aquí que la investigación es una tarea insoslayable</w:t>
      </w:r>
      <w:r w:rsidR="00946454"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para la proyección del trabajo educativo tanto grupal como individual. Por otra parte nadie</w:t>
      </w:r>
      <w:r w:rsidR="00946454"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está mejor preparado para realizar esta investigación que el mismo maestro, que está</w:t>
      </w:r>
      <w:r w:rsidR="00946454"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personalmente comprometido con los problemas pedagógicos y educativos de sus</w:t>
      </w:r>
      <w:r w:rsidR="00946454"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alumnos, de su escuela y de la comunidad. Cualquier intento de introducirse en esas</w:t>
      </w:r>
      <w:r w:rsidR="00946454"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 xml:space="preserve">realidades </w:t>
      </w:r>
      <w:r w:rsidRPr="00B7724E">
        <w:rPr>
          <w:rFonts w:ascii="Arial" w:hAnsi="Arial" w:cs="Arial"/>
          <w:sz w:val="24"/>
          <w:szCs w:val="24"/>
        </w:rPr>
        <w:lastRenderedPageBreak/>
        <w:t>"desde fuera" corre el riesgo de elaborar apreciaciones válidas en el plano</w:t>
      </w:r>
      <w:r w:rsidR="00946454"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teórico pero de escasa significación en lo práctico. El maestro investigador está en</w:t>
      </w:r>
      <w:r w:rsidR="00946454"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contacto directo con el problema por lo que sufre y le afecta, la motivación para encontrar</w:t>
      </w:r>
      <w:r w:rsidR="00946454"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soluciones y alternativas surge de su práctica cotidiana y le permite ponerlas en práctica</w:t>
      </w:r>
      <w:r w:rsidR="00946454"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de inmediato.</w:t>
      </w:r>
    </w:p>
    <w:p w:rsidR="00B7724E" w:rsidRPr="00B7724E" w:rsidRDefault="00B7724E" w:rsidP="00B7724E">
      <w:pPr>
        <w:jc w:val="both"/>
        <w:rPr>
          <w:rFonts w:ascii="Arial" w:hAnsi="Arial" w:cs="Arial"/>
          <w:sz w:val="24"/>
          <w:szCs w:val="24"/>
        </w:rPr>
      </w:pPr>
      <w:r w:rsidRPr="00B7724E">
        <w:rPr>
          <w:rFonts w:ascii="Arial" w:hAnsi="Arial" w:cs="Arial"/>
          <w:sz w:val="24"/>
          <w:szCs w:val="24"/>
        </w:rPr>
        <w:t>Naturalmente la delimitación de estas tareas básicas y contextos de actuación, y lo que es</w:t>
      </w:r>
      <w:r w:rsidR="00946454"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 xml:space="preserve">más importante, el convencimiento íntimo y la </w:t>
      </w:r>
      <w:proofErr w:type="spellStart"/>
      <w:r w:rsidRPr="00B7724E">
        <w:rPr>
          <w:rFonts w:ascii="Arial" w:hAnsi="Arial" w:cs="Arial"/>
          <w:sz w:val="24"/>
          <w:szCs w:val="24"/>
        </w:rPr>
        <w:t>autopreparación</w:t>
      </w:r>
      <w:proofErr w:type="spellEnd"/>
      <w:r w:rsidRPr="00B7724E">
        <w:rPr>
          <w:rFonts w:ascii="Arial" w:hAnsi="Arial" w:cs="Arial"/>
          <w:sz w:val="24"/>
          <w:szCs w:val="24"/>
        </w:rPr>
        <w:t xml:space="preserve"> para enfrentarlas debe</w:t>
      </w:r>
      <w:r w:rsidR="00946454"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iniciarse desde la etapa de formación del personal docente en las Universidades y</w:t>
      </w:r>
      <w:r w:rsidR="00946454"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Facultades Pedagógicas, en las escuelas de maestros o en los cursos de calificación,</w:t>
      </w:r>
      <w:r w:rsidR="00946454"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puesto que una práctica viciada por enfoques burocráticos y esquemáticos hace que</w:t>
      </w:r>
      <w:r w:rsidR="00946454"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muchos maestros en ejercicio rechacen las nuevas concepciones, escudándose en las</w:t>
      </w:r>
      <w:r w:rsidR="00946454"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deficiencias de su preparación profesional, el exceso de tareas secundarias, la escasez</w:t>
      </w:r>
      <w:r w:rsidR="00946454"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de tiempo, etcétera. Para resolver esta dificultad es necesario instrumentar en los</w:t>
      </w:r>
      <w:r w:rsidR="00946454"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currículum de formación y recalificación de maestros y profesores aquellos contenidos y</w:t>
      </w:r>
      <w:r w:rsidR="00946454"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sistemas de habilidades que les permitan cumplir las tareas de educador y de investigador</w:t>
      </w:r>
      <w:r w:rsidR="00946454"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con un adecuado nivel de eficiencia, a la vez que estos mismos centros formadores deben</w:t>
      </w:r>
      <w:r w:rsidR="00946454"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constituirse en ejemplos de articulación de lo educativo y lo investigativo, única forma de</w:t>
      </w:r>
      <w:r w:rsidR="00946454"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demostrar y convencer a los futuros maestros acerca de la necesidad y posibilidad real de</w:t>
      </w:r>
      <w:r w:rsidR="00946454">
        <w:rPr>
          <w:rFonts w:ascii="Arial" w:hAnsi="Arial" w:cs="Arial"/>
          <w:sz w:val="24"/>
          <w:szCs w:val="24"/>
        </w:rPr>
        <w:t xml:space="preserve"> </w:t>
      </w:r>
      <w:r w:rsidRPr="00B7724E">
        <w:rPr>
          <w:rFonts w:ascii="Arial" w:hAnsi="Arial" w:cs="Arial"/>
          <w:sz w:val="24"/>
          <w:szCs w:val="24"/>
        </w:rPr>
        <w:t>cumplir exitosamente con estas tareas.</w:t>
      </w:r>
    </w:p>
    <w:p w:rsidR="00B7724E" w:rsidRPr="00B7724E" w:rsidRDefault="00B7724E" w:rsidP="00B7724E">
      <w:pPr>
        <w:jc w:val="both"/>
        <w:rPr>
          <w:rFonts w:ascii="Arial" w:hAnsi="Arial" w:cs="Arial"/>
          <w:sz w:val="24"/>
          <w:szCs w:val="24"/>
        </w:rPr>
      </w:pPr>
      <w:r w:rsidRPr="00B7724E">
        <w:rPr>
          <w:rFonts w:ascii="Arial" w:hAnsi="Arial" w:cs="Arial"/>
          <w:sz w:val="24"/>
          <w:szCs w:val="24"/>
        </w:rPr>
        <w:t>Piensa, crea, investiga y aprende</w:t>
      </w:r>
    </w:p>
    <w:p w:rsidR="00B7724E" w:rsidRPr="00946454" w:rsidRDefault="00B7724E" w:rsidP="00CE3CE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6454">
        <w:rPr>
          <w:rFonts w:ascii="Arial" w:hAnsi="Arial" w:cs="Arial"/>
          <w:sz w:val="24"/>
          <w:szCs w:val="24"/>
        </w:rPr>
        <w:t>¿Qué importancia consideras que tiene el conocimiento de estos aspectos para la</w:t>
      </w:r>
      <w:r w:rsidR="00946454" w:rsidRPr="00946454">
        <w:rPr>
          <w:rFonts w:ascii="Arial" w:hAnsi="Arial" w:cs="Arial"/>
          <w:sz w:val="24"/>
          <w:szCs w:val="24"/>
        </w:rPr>
        <w:t xml:space="preserve"> </w:t>
      </w:r>
      <w:r w:rsidRPr="00946454">
        <w:rPr>
          <w:rFonts w:ascii="Arial" w:hAnsi="Arial" w:cs="Arial"/>
          <w:sz w:val="24"/>
          <w:szCs w:val="24"/>
        </w:rPr>
        <w:t>labor del profesional de la educación?</w:t>
      </w:r>
    </w:p>
    <w:p w:rsidR="00B7724E" w:rsidRPr="00946454" w:rsidRDefault="00B7724E" w:rsidP="009464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6454">
        <w:rPr>
          <w:rFonts w:ascii="Arial" w:hAnsi="Arial" w:cs="Arial"/>
          <w:sz w:val="24"/>
          <w:szCs w:val="24"/>
        </w:rPr>
        <w:t>Aplica a diferentes grupos poblacionales el siguiente cuestionario:</w:t>
      </w:r>
    </w:p>
    <w:p w:rsidR="00B7724E" w:rsidRPr="00AA11DC" w:rsidRDefault="00B7724E" w:rsidP="00AA11D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A11DC">
        <w:rPr>
          <w:rFonts w:ascii="Arial" w:hAnsi="Arial" w:cs="Arial"/>
          <w:sz w:val="24"/>
          <w:szCs w:val="24"/>
        </w:rPr>
        <w:t>¿Cuál es su opinión acerca del maestro actual?</w:t>
      </w:r>
    </w:p>
    <w:p w:rsidR="00B7724E" w:rsidRPr="00AA11DC" w:rsidRDefault="00B7724E" w:rsidP="00AA11D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A11DC">
        <w:rPr>
          <w:rFonts w:ascii="Arial" w:hAnsi="Arial" w:cs="Arial"/>
          <w:sz w:val="24"/>
          <w:szCs w:val="24"/>
        </w:rPr>
        <w:t>¿Qué cualidades usted desea que tenga un maestro ideal?</w:t>
      </w:r>
    </w:p>
    <w:p w:rsidR="00B7724E" w:rsidRPr="00AA11DC" w:rsidRDefault="00B7724E" w:rsidP="00AA11D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A11DC">
        <w:rPr>
          <w:rFonts w:ascii="Arial" w:hAnsi="Arial" w:cs="Arial"/>
          <w:sz w:val="24"/>
          <w:szCs w:val="24"/>
        </w:rPr>
        <w:t>¿La actividad profesional del maestro debe desarrollarse únicamente en la</w:t>
      </w:r>
      <w:r w:rsidR="00946454" w:rsidRPr="00AA11DC">
        <w:rPr>
          <w:rFonts w:ascii="Arial" w:hAnsi="Arial" w:cs="Arial"/>
          <w:sz w:val="24"/>
          <w:szCs w:val="24"/>
        </w:rPr>
        <w:t xml:space="preserve"> </w:t>
      </w:r>
      <w:r w:rsidRPr="00AA11DC">
        <w:rPr>
          <w:rFonts w:ascii="Arial" w:hAnsi="Arial" w:cs="Arial"/>
          <w:sz w:val="24"/>
          <w:szCs w:val="24"/>
        </w:rPr>
        <w:t>escuela?</w:t>
      </w:r>
    </w:p>
    <w:p w:rsidR="00B7724E" w:rsidRPr="00AA11DC" w:rsidRDefault="00B7724E" w:rsidP="00AA11DC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AA11DC">
        <w:rPr>
          <w:rFonts w:ascii="Arial" w:hAnsi="Arial" w:cs="Arial"/>
          <w:sz w:val="24"/>
          <w:szCs w:val="24"/>
        </w:rPr>
        <w:t>______ Sí ______No</w:t>
      </w:r>
    </w:p>
    <w:p w:rsidR="00B7724E" w:rsidRPr="00AA11DC" w:rsidRDefault="00B7724E" w:rsidP="00AA11D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A11DC">
        <w:rPr>
          <w:rFonts w:ascii="Arial" w:hAnsi="Arial" w:cs="Arial"/>
          <w:sz w:val="24"/>
          <w:szCs w:val="24"/>
        </w:rPr>
        <w:t>Si responde negativamente, señale otros campos en los que el maestro desarrolla</w:t>
      </w:r>
      <w:r w:rsidR="00AA11DC" w:rsidRPr="00AA11DC">
        <w:rPr>
          <w:rFonts w:ascii="Arial" w:hAnsi="Arial" w:cs="Arial"/>
          <w:sz w:val="24"/>
          <w:szCs w:val="24"/>
        </w:rPr>
        <w:t xml:space="preserve"> </w:t>
      </w:r>
      <w:r w:rsidRPr="00AA11DC">
        <w:rPr>
          <w:rFonts w:ascii="Arial" w:hAnsi="Arial" w:cs="Arial"/>
          <w:sz w:val="24"/>
          <w:szCs w:val="24"/>
        </w:rPr>
        <w:t>su labor pedagógica.</w:t>
      </w:r>
    </w:p>
    <w:p w:rsidR="00B7724E" w:rsidRPr="00AA11DC" w:rsidRDefault="00B7724E" w:rsidP="00AA11D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A11DC">
        <w:rPr>
          <w:rFonts w:ascii="Arial" w:hAnsi="Arial" w:cs="Arial"/>
          <w:sz w:val="24"/>
          <w:szCs w:val="24"/>
        </w:rPr>
        <w:t>¿Cuáles son las tareas, según su criterio, que debe desempeñar un buen</w:t>
      </w:r>
      <w:r w:rsidR="00AA11DC" w:rsidRPr="00AA11DC">
        <w:rPr>
          <w:rFonts w:ascii="Arial" w:hAnsi="Arial" w:cs="Arial"/>
          <w:sz w:val="24"/>
          <w:szCs w:val="24"/>
        </w:rPr>
        <w:t xml:space="preserve"> </w:t>
      </w:r>
      <w:r w:rsidRPr="00AA11DC">
        <w:rPr>
          <w:rFonts w:ascii="Arial" w:hAnsi="Arial" w:cs="Arial"/>
          <w:sz w:val="24"/>
          <w:szCs w:val="24"/>
        </w:rPr>
        <w:t>maestro?</w:t>
      </w:r>
    </w:p>
    <w:p w:rsidR="00F26AA1" w:rsidRPr="00AA11DC" w:rsidRDefault="00B7724E" w:rsidP="00AA11D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A11DC">
        <w:rPr>
          <w:rFonts w:ascii="Arial" w:hAnsi="Arial" w:cs="Arial"/>
          <w:sz w:val="24"/>
          <w:szCs w:val="24"/>
        </w:rPr>
        <w:t>Procese la información recogida en el cuestionario y compare los resultados con lo</w:t>
      </w:r>
      <w:r w:rsidR="00AA11DC" w:rsidRPr="00AA11DC">
        <w:rPr>
          <w:rFonts w:ascii="Arial" w:hAnsi="Arial" w:cs="Arial"/>
          <w:sz w:val="24"/>
          <w:szCs w:val="24"/>
        </w:rPr>
        <w:t xml:space="preserve"> </w:t>
      </w:r>
      <w:r w:rsidRPr="00AA11DC">
        <w:rPr>
          <w:rFonts w:ascii="Arial" w:hAnsi="Arial" w:cs="Arial"/>
          <w:sz w:val="24"/>
          <w:szCs w:val="24"/>
        </w:rPr>
        <w:t>expresado por el autor del artículo en el epígrafe relacionado con el papel y</w:t>
      </w:r>
      <w:r w:rsidR="00AA11DC" w:rsidRPr="00AA11DC">
        <w:rPr>
          <w:rFonts w:ascii="Arial" w:hAnsi="Arial" w:cs="Arial"/>
          <w:sz w:val="24"/>
          <w:szCs w:val="24"/>
        </w:rPr>
        <w:t xml:space="preserve"> </w:t>
      </w:r>
      <w:r w:rsidRPr="00AA11DC">
        <w:rPr>
          <w:rFonts w:ascii="Arial" w:hAnsi="Arial" w:cs="Arial"/>
          <w:sz w:val="24"/>
          <w:szCs w:val="24"/>
        </w:rPr>
        <w:t>funciones del maestro.</w:t>
      </w:r>
    </w:p>
    <w:sectPr w:rsidR="00F26AA1" w:rsidRPr="00AA11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810341"/>
    <w:multiLevelType w:val="hybridMultilevel"/>
    <w:tmpl w:val="95BE2E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60"/>
    <w:rsid w:val="002471E7"/>
    <w:rsid w:val="00544A60"/>
    <w:rsid w:val="00946454"/>
    <w:rsid w:val="00947544"/>
    <w:rsid w:val="00AA11DC"/>
    <w:rsid w:val="00B7724E"/>
    <w:rsid w:val="00F2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75430-D4A1-4D2D-A4DA-A21384FB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1284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Centeno</dc:creator>
  <cp:keywords/>
  <dc:description/>
  <cp:lastModifiedBy>Vilma Centeno</cp:lastModifiedBy>
  <cp:revision>4</cp:revision>
  <dcterms:created xsi:type="dcterms:W3CDTF">2019-09-25T18:22:00Z</dcterms:created>
  <dcterms:modified xsi:type="dcterms:W3CDTF">2019-09-25T19:03:00Z</dcterms:modified>
</cp:coreProperties>
</file>