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130" w:rsidRPr="00397130" w:rsidRDefault="00397130" w:rsidP="0039713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397130">
        <w:rPr>
          <w:rFonts w:ascii="Arial" w:hAnsi="Arial" w:cs="Arial"/>
          <w:b/>
          <w:sz w:val="24"/>
          <w:szCs w:val="24"/>
        </w:rPr>
        <w:t>Descripción de la asignatura</w:t>
      </w:r>
      <w:r w:rsidRPr="00397130">
        <w:rPr>
          <w:rFonts w:ascii="Arial" w:hAnsi="Arial" w:cs="Arial"/>
          <w:b/>
          <w:sz w:val="24"/>
          <w:szCs w:val="24"/>
        </w:rPr>
        <w:t xml:space="preserve"> </w:t>
      </w:r>
      <w:r w:rsidRPr="00397130">
        <w:rPr>
          <w:rFonts w:ascii="Arial" w:hAnsi="Arial" w:cs="Arial"/>
          <w:b/>
          <w:sz w:val="24"/>
          <w:szCs w:val="24"/>
        </w:rPr>
        <w:t>Rec</w:t>
      </w:r>
      <w:r>
        <w:rPr>
          <w:rFonts w:ascii="Arial" w:hAnsi="Arial" w:cs="Arial"/>
          <w:b/>
          <w:sz w:val="24"/>
          <w:szCs w:val="24"/>
        </w:rPr>
        <w:t>reación Básica</w:t>
      </w:r>
    </w:p>
    <w:p w:rsidR="00397130" w:rsidRPr="00397130" w:rsidRDefault="00397130" w:rsidP="00397130">
      <w:pPr>
        <w:jc w:val="both"/>
        <w:rPr>
          <w:rFonts w:ascii="Arial" w:hAnsi="Arial" w:cs="Arial"/>
          <w:b/>
          <w:sz w:val="24"/>
          <w:szCs w:val="24"/>
        </w:rPr>
      </w:pPr>
      <w:r w:rsidRPr="00397130">
        <w:rPr>
          <w:rFonts w:ascii="Arial" w:hAnsi="Arial" w:cs="Arial"/>
          <w:b/>
          <w:sz w:val="24"/>
          <w:szCs w:val="24"/>
        </w:rPr>
        <w:t xml:space="preserve">La asignatura </w:t>
      </w:r>
      <w:r>
        <w:rPr>
          <w:rFonts w:ascii="Arial" w:hAnsi="Arial" w:cs="Arial"/>
          <w:b/>
          <w:sz w:val="24"/>
          <w:szCs w:val="24"/>
        </w:rPr>
        <w:t>se ubica en el I Semestre del II Año</w:t>
      </w:r>
      <w:r w:rsidR="00E5232B">
        <w:rPr>
          <w:rFonts w:ascii="Arial" w:hAnsi="Arial" w:cs="Arial"/>
          <w:b/>
          <w:sz w:val="24"/>
          <w:szCs w:val="24"/>
        </w:rPr>
        <w:t>, articulándose</w:t>
      </w:r>
      <w:r>
        <w:rPr>
          <w:rFonts w:ascii="Arial" w:hAnsi="Arial" w:cs="Arial"/>
          <w:b/>
          <w:sz w:val="24"/>
          <w:szCs w:val="24"/>
        </w:rPr>
        <w:t xml:space="preserve"> con las </w:t>
      </w:r>
      <w:r w:rsidRPr="00397130">
        <w:rPr>
          <w:rFonts w:ascii="Arial" w:hAnsi="Arial" w:cs="Arial"/>
          <w:b/>
          <w:sz w:val="24"/>
          <w:szCs w:val="24"/>
        </w:rPr>
        <w:t>asignatura</w:t>
      </w:r>
      <w:r>
        <w:rPr>
          <w:rFonts w:ascii="Arial" w:hAnsi="Arial" w:cs="Arial"/>
          <w:b/>
          <w:sz w:val="24"/>
          <w:szCs w:val="24"/>
        </w:rPr>
        <w:t>s:</w:t>
      </w:r>
      <w:r w:rsidRPr="00397130">
        <w:rPr>
          <w:rFonts w:ascii="Arial" w:hAnsi="Arial" w:cs="Arial"/>
          <w:b/>
          <w:sz w:val="24"/>
          <w:szCs w:val="24"/>
        </w:rPr>
        <w:t xml:space="preserve"> Ciencias Sociales, Psicología,</w:t>
      </w:r>
      <w:r>
        <w:rPr>
          <w:rFonts w:ascii="Arial" w:hAnsi="Arial" w:cs="Arial"/>
          <w:b/>
          <w:sz w:val="24"/>
          <w:szCs w:val="24"/>
        </w:rPr>
        <w:t xml:space="preserve"> Computación</w:t>
      </w:r>
      <w:r w:rsidR="00E5232B">
        <w:rPr>
          <w:rFonts w:ascii="Arial" w:hAnsi="Arial" w:cs="Arial"/>
          <w:b/>
          <w:sz w:val="24"/>
          <w:szCs w:val="24"/>
        </w:rPr>
        <w:t>, Preparación para la Defensa, M</w:t>
      </w:r>
      <w:r>
        <w:rPr>
          <w:rFonts w:ascii="Arial" w:hAnsi="Arial" w:cs="Arial"/>
          <w:b/>
          <w:sz w:val="24"/>
          <w:szCs w:val="24"/>
        </w:rPr>
        <w:t>etodología de la Investigación</w:t>
      </w:r>
      <w:r w:rsidR="00E5232B">
        <w:rPr>
          <w:rFonts w:ascii="Arial" w:hAnsi="Arial" w:cs="Arial"/>
          <w:b/>
          <w:sz w:val="24"/>
          <w:szCs w:val="24"/>
        </w:rPr>
        <w:t>, Psicología y todas las asignaturas de la maya curricular del 1er año, sirviendo de base para el complemento de la maya curricular de la carrer</w:t>
      </w:r>
      <w:r w:rsidR="00410BB1">
        <w:rPr>
          <w:rFonts w:ascii="Arial" w:hAnsi="Arial" w:cs="Arial"/>
          <w:b/>
          <w:sz w:val="24"/>
          <w:szCs w:val="24"/>
        </w:rPr>
        <w:t>a.</w:t>
      </w:r>
    </w:p>
    <w:p w:rsidR="00397130" w:rsidRPr="00397130" w:rsidRDefault="00397130" w:rsidP="00397130">
      <w:pPr>
        <w:ind w:right="-143"/>
        <w:jc w:val="both"/>
        <w:rPr>
          <w:rFonts w:ascii="Arial" w:hAnsi="Arial" w:cs="Arial"/>
          <w:b/>
          <w:sz w:val="24"/>
          <w:szCs w:val="24"/>
        </w:rPr>
      </w:pPr>
      <w:r w:rsidRPr="00397130">
        <w:rPr>
          <w:rFonts w:ascii="Arial" w:hAnsi="Arial" w:cs="Arial"/>
          <w:b/>
          <w:sz w:val="24"/>
          <w:szCs w:val="24"/>
          <w:u w:val="single"/>
        </w:rPr>
        <w:t>El Tema # 1</w:t>
      </w:r>
      <w:r w:rsidRPr="00397130">
        <w:rPr>
          <w:rFonts w:ascii="Arial" w:hAnsi="Arial" w:cs="Arial"/>
          <w:b/>
          <w:sz w:val="24"/>
          <w:szCs w:val="24"/>
        </w:rPr>
        <w:t xml:space="preserve"> tendrá la función de hacer un análisis teórico metodológico en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97130">
        <w:rPr>
          <w:rFonts w:ascii="Arial" w:hAnsi="Arial" w:cs="Arial"/>
          <w:b/>
          <w:sz w:val="24"/>
          <w:szCs w:val="24"/>
        </w:rPr>
        <w:t>relación con la importancia que tiene el enfoque de los problemas actuales 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97130">
        <w:rPr>
          <w:rFonts w:ascii="Arial" w:hAnsi="Arial" w:cs="Arial"/>
          <w:b/>
          <w:sz w:val="24"/>
          <w:szCs w:val="24"/>
        </w:rPr>
        <w:t>las Ciencias Sociales en el estudio del fenómeno recreativo.</w:t>
      </w:r>
    </w:p>
    <w:p w:rsidR="00397130" w:rsidRPr="00397130" w:rsidRDefault="00397130" w:rsidP="00397130">
      <w:pPr>
        <w:jc w:val="both"/>
        <w:rPr>
          <w:rFonts w:ascii="Arial" w:hAnsi="Arial" w:cs="Arial"/>
          <w:b/>
          <w:sz w:val="24"/>
          <w:szCs w:val="24"/>
        </w:rPr>
      </w:pPr>
      <w:r w:rsidRPr="00397130">
        <w:rPr>
          <w:rFonts w:ascii="Arial" w:hAnsi="Arial" w:cs="Arial"/>
          <w:b/>
          <w:sz w:val="24"/>
          <w:szCs w:val="24"/>
        </w:rPr>
        <w:t>Igualmente tendrá la función de abordar concretamente los aspectos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97130">
        <w:rPr>
          <w:rFonts w:ascii="Arial" w:hAnsi="Arial" w:cs="Arial"/>
          <w:b/>
          <w:sz w:val="24"/>
          <w:szCs w:val="24"/>
        </w:rPr>
        <w:t>relacionados con el tiempo libre y su estudio, analizándose bajo la óptica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97130">
        <w:rPr>
          <w:rFonts w:ascii="Arial" w:hAnsi="Arial" w:cs="Arial"/>
          <w:b/>
          <w:sz w:val="24"/>
          <w:szCs w:val="24"/>
        </w:rPr>
        <w:t>contemporánea los diferentes enfoques que existen. Además se trata el sistema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97130">
        <w:rPr>
          <w:rFonts w:ascii="Arial" w:hAnsi="Arial" w:cs="Arial"/>
          <w:b/>
          <w:sz w:val="24"/>
          <w:szCs w:val="24"/>
        </w:rPr>
        <w:t>recreativo, así como la necesaria planificación de la Recreación y las vías 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97130">
        <w:rPr>
          <w:rFonts w:ascii="Arial" w:hAnsi="Arial" w:cs="Arial"/>
          <w:b/>
          <w:sz w:val="24"/>
          <w:szCs w:val="24"/>
        </w:rPr>
        <w:t>métodos para lograrlo.</w:t>
      </w:r>
    </w:p>
    <w:p w:rsidR="00397130" w:rsidRDefault="00397130" w:rsidP="00397130">
      <w:pPr>
        <w:jc w:val="both"/>
        <w:rPr>
          <w:rFonts w:ascii="Arial" w:hAnsi="Arial" w:cs="Arial"/>
          <w:b/>
          <w:sz w:val="24"/>
          <w:szCs w:val="24"/>
        </w:rPr>
      </w:pPr>
    </w:p>
    <w:p w:rsidR="00397130" w:rsidRDefault="00397130" w:rsidP="00397130">
      <w:pPr>
        <w:jc w:val="both"/>
        <w:rPr>
          <w:rFonts w:ascii="Arial" w:hAnsi="Arial" w:cs="Arial"/>
          <w:b/>
          <w:sz w:val="24"/>
          <w:szCs w:val="24"/>
        </w:rPr>
      </w:pPr>
      <w:r w:rsidRPr="00397130">
        <w:rPr>
          <w:rFonts w:ascii="Arial" w:hAnsi="Arial" w:cs="Arial"/>
          <w:b/>
          <w:sz w:val="24"/>
          <w:szCs w:val="24"/>
          <w:u w:val="single"/>
        </w:rPr>
        <w:t>El Tema # 2</w:t>
      </w:r>
      <w:r w:rsidRPr="00397130">
        <w:rPr>
          <w:rFonts w:ascii="Arial" w:hAnsi="Arial" w:cs="Arial"/>
          <w:b/>
          <w:sz w:val="24"/>
          <w:szCs w:val="24"/>
        </w:rPr>
        <w:t xml:space="preserve"> se adentra en los problemas de la Recreación Física, partiendo 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97130">
        <w:rPr>
          <w:rFonts w:ascii="Arial" w:hAnsi="Arial" w:cs="Arial"/>
          <w:b/>
          <w:sz w:val="24"/>
          <w:szCs w:val="24"/>
        </w:rPr>
        <w:t xml:space="preserve">su estudio teórico metodológico. </w:t>
      </w:r>
    </w:p>
    <w:p w:rsidR="00397130" w:rsidRPr="00397130" w:rsidRDefault="00397130" w:rsidP="00397130">
      <w:pPr>
        <w:jc w:val="both"/>
        <w:rPr>
          <w:rFonts w:ascii="Arial" w:hAnsi="Arial" w:cs="Arial"/>
          <w:b/>
          <w:sz w:val="24"/>
          <w:szCs w:val="24"/>
        </w:rPr>
      </w:pPr>
      <w:r w:rsidRPr="00397130">
        <w:rPr>
          <w:rFonts w:ascii="Arial" w:hAnsi="Arial" w:cs="Arial"/>
          <w:b/>
          <w:sz w:val="24"/>
          <w:szCs w:val="24"/>
        </w:rPr>
        <w:t xml:space="preserve">Hace </w:t>
      </w:r>
      <w:r w:rsidR="00C770B4" w:rsidRPr="00397130">
        <w:rPr>
          <w:rFonts w:ascii="Arial" w:hAnsi="Arial" w:cs="Arial"/>
          <w:b/>
          <w:sz w:val="24"/>
          <w:szCs w:val="24"/>
        </w:rPr>
        <w:t>un</w:t>
      </w:r>
      <w:r w:rsidRPr="00397130">
        <w:rPr>
          <w:rFonts w:ascii="Arial" w:hAnsi="Arial" w:cs="Arial"/>
          <w:b/>
          <w:sz w:val="24"/>
          <w:szCs w:val="24"/>
        </w:rPr>
        <w:t xml:space="preserve"> análisis de la necesidad de la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97130">
        <w:rPr>
          <w:rFonts w:ascii="Arial" w:hAnsi="Arial" w:cs="Arial"/>
          <w:b/>
          <w:sz w:val="24"/>
          <w:szCs w:val="24"/>
        </w:rPr>
        <w:t>Recreación Física en el mundo contemporáneo y da soluciones concretas al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97130">
        <w:rPr>
          <w:rFonts w:ascii="Arial" w:hAnsi="Arial" w:cs="Arial"/>
          <w:b/>
          <w:sz w:val="24"/>
          <w:szCs w:val="24"/>
        </w:rPr>
        <w:t>estudio y aplicación de los programas físico – recreativas en la comunidad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97130">
        <w:rPr>
          <w:rFonts w:ascii="Arial" w:hAnsi="Arial" w:cs="Arial"/>
          <w:b/>
          <w:sz w:val="24"/>
          <w:szCs w:val="24"/>
        </w:rPr>
        <w:t>refiriéndose en detalle a la organización y ejecución.</w:t>
      </w:r>
    </w:p>
    <w:p w:rsidR="00C770B4" w:rsidRDefault="00C770B4" w:rsidP="00397130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A577F" w:rsidRDefault="00397130" w:rsidP="00397130">
      <w:pPr>
        <w:jc w:val="both"/>
        <w:rPr>
          <w:rFonts w:ascii="Arial" w:hAnsi="Arial" w:cs="Arial"/>
          <w:b/>
          <w:sz w:val="24"/>
          <w:szCs w:val="24"/>
        </w:rPr>
      </w:pPr>
      <w:r w:rsidRPr="00397130">
        <w:rPr>
          <w:rFonts w:ascii="Arial" w:hAnsi="Arial" w:cs="Arial"/>
          <w:b/>
          <w:sz w:val="24"/>
          <w:szCs w:val="24"/>
          <w:u w:val="single"/>
        </w:rPr>
        <w:t xml:space="preserve">El tema # </w:t>
      </w:r>
      <w:r w:rsidRPr="00397130">
        <w:rPr>
          <w:rFonts w:ascii="Arial" w:hAnsi="Arial" w:cs="Arial"/>
          <w:b/>
          <w:sz w:val="24"/>
          <w:szCs w:val="24"/>
          <w:u w:val="single"/>
        </w:rPr>
        <w:t>3</w:t>
      </w:r>
      <w:r>
        <w:rPr>
          <w:rFonts w:ascii="Arial" w:hAnsi="Arial" w:cs="Arial"/>
          <w:b/>
          <w:sz w:val="24"/>
          <w:szCs w:val="24"/>
        </w:rPr>
        <w:t xml:space="preserve"> se</w:t>
      </w:r>
      <w:r w:rsidRPr="00397130">
        <w:rPr>
          <w:rFonts w:ascii="Arial" w:hAnsi="Arial" w:cs="Arial"/>
          <w:b/>
          <w:sz w:val="24"/>
          <w:szCs w:val="24"/>
        </w:rPr>
        <w:t xml:space="preserve"> desarrolla sobre la importancia de conocer y aplicar algunos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97130">
        <w:rPr>
          <w:rFonts w:ascii="Arial" w:hAnsi="Arial" w:cs="Arial"/>
          <w:b/>
          <w:sz w:val="24"/>
          <w:szCs w:val="24"/>
        </w:rPr>
        <w:t>aspectos importantes en la vida diaria de los Adultos Mayores, con vistas 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97130">
        <w:rPr>
          <w:rFonts w:ascii="Arial" w:hAnsi="Arial" w:cs="Arial"/>
          <w:b/>
          <w:sz w:val="24"/>
          <w:szCs w:val="24"/>
        </w:rPr>
        <w:t xml:space="preserve">ocupar el tiempo libre de los mismos de una forma creativa </w:t>
      </w:r>
      <w:r w:rsidRPr="00397130">
        <w:rPr>
          <w:rFonts w:ascii="Arial" w:hAnsi="Arial" w:cs="Arial"/>
          <w:b/>
          <w:sz w:val="24"/>
          <w:szCs w:val="24"/>
        </w:rPr>
        <w:t xml:space="preserve">y </w:t>
      </w:r>
      <w:r>
        <w:rPr>
          <w:rFonts w:ascii="Arial" w:hAnsi="Arial" w:cs="Arial"/>
          <w:b/>
          <w:sz w:val="24"/>
          <w:szCs w:val="24"/>
        </w:rPr>
        <w:t xml:space="preserve">conducente </w:t>
      </w:r>
      <w:r w:rsidRPr="00397130">
        <w:rPr>
          <w:rFonts w:ascii="Arial" w:hAnsi="Arial" w:cs="Arial"/>
          <w:b/>
          <w:sz w:val="24"/>
          <w:szCs w:val="24"/>
        </w:rPr>
        <w:t>aportando al mejoramiento de la calidad de vida del adulto mayor. Así como la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97130">
        <w:rPr>
          <w:rFonts w:ascii="Arial" w:hAnsi="Arial" w:cs="Arial"/>
          <w:b/>
          <w:sz w:val="24"/>
          <w:szCs w:val="24"/>
        </w:rPr>
        <w:t>utilización de métodos de trabajo que ayudan a mantener o mejorar la salud del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97130">
        <w:rPr>
          <w:rFonts w:ascii="Arial" w:hAnsi="Arial" w:cs="Arial"/>
          <w:b/>
          <w:sz w:val="24"/>
          <w:szCs w:val="24"/>
        </w:rPr>
        <w:t>Adulto Mayor. Desarrollando habilidades fundamentales que permitan alargar la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97130">
        <w:rPr>
          <w:rFonts w:ascii="Arial" w:hAnsi="Arial" w:cs="Arial"/>
          <w:b/>
          <w:sz w:val="24"/>
          <w:szCs w:val="24"/>
        </w:rPr>
        <w:t>longevidad de estas personas.</w:t>
      </w:r>
    </w:p>
    <w:p w:rsidR="00B1127D" w:rsidRPr="00CE3918" w:rsidRDefault="00B1127D" w:rsidP="00B1127D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E3918">
        <w:rPr>
          <w:rFonts w:ascii="Arial" w:hAnsi="Arial" w:cs="Arial"/>
          <w:b/>
          <w:bCs/>
        </w:rPr>
        <w:t>Objetivos y contenidos por temas.</w:t>
      </w:r>
    </w:p>
    <w:p w:rsidR="00B1127D" w:rsidRPr="00B1127D" w:rsidRDefault="00B1127D" w:rsidP="00B1127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1127D">
        <w:rPr>
          <w:rFonts w:ascii="Arial" w:hAnsi="Arial" w:cs="Arial"/>
          <w:b/>
          <w:bCs/>
          <w:sz w:val="24"/>
          <w:szCs w:val="24"/>
        </w:rPr>
        <w:t>Tema # I: La Recreación un fenómeno sociocultural.</w:t>
      </w:r>
    </w:p>
    <w:p w:rsidR="00B1127D" w:rsidRPr="00B1127D" w:rsidRDefault="00B1127D" w:rsidP="00B1127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1127D">
        <w:rPr>
          <w:rFonts w:ascii="Arial" w:hAnsi="Arial" w:cs="Arial"/>
          <w:b/>
          <w:bCs/>
          <w:sz w:val="24"/>
          <w:szCs w:val="24"/>
        </w:rPr>
        <w:t>Objetivos:</w:t>
      </w:r>
    </w:p>
    <w:p w:rsidR="00B1127D" w:rsidRPr="00B1127D" w:rsidRDefault="00B1127D" w:rsidP="00B1127D">
      <w:pPr>
        <w:pStyle w:val="Recuodecorpodetexto"/>
        <w:numPr>
          <w:ilvl w:val="0"/>
          <w:numId w:val="2"/>
        </w:numPr>
        <w:rPr>
          <w:b/>
          <w:sz w:val="24"/>
        </w:rPr>
      </w:pPr>
      <w:r w:rsidRPr="00B1127D">
        <w:rPr>
          <w:b/>
          <w:sz w:val="24"/>
        </w:rPr>
        <w:t>Caracterizar a la Recreación y el Tiempo Libre para su estudio dentro de los problemas actuales de las Ciencias Sociales.</w:t>
      </w:r>
    </w:p>
    <w:p w:rsidR="00B1127D" w:rsidRPr="00B1127D" w:rsidRDefault="00B1127D" w:rsidP="00B1127D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1127D">
        <w:rPr>
          <w:rFonts w:ascii="Arial" w:hAnsi="Arial" w:cs="Arial"/>
          <w:b/>
          <w:sz w:val="24"/>
          <w:szCs w:val="24"/>
        </w:rPr>
        <w:t>Determinar el presupuesto de Tiempo de un grupo social, aplicando la técnica investigación así como el programa computacional para su procesamiento.</w:t>
      </w:r>
    </w:p>
    <w:p w:rsidR="00B1127D" w:rsidRPr="00B1127D" w:rsidRDefault="00B1127D" w:rsidP="00B1127D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1127D">
        <w:rPr>
          <w:rFonts w:ascii="Arial" w:hAnsi="Arial" w:cs="Arial"/>
          <w:b/>
          <w:sz w:val="24"/>
          <w:szCs w:val="24"/>
        </w:rPr>
        <w:t>Aplicar la metodología de planificación de la Recreación y dominar el sistema organizativo de esta.</w:t>
      </w:r>
    </w:p>
    <w:p w:rsidR="00B1127D" w:rsidRPr="00CE3918" w:rsidRDefault="00B1127D" w:rsidP="00B1127D">
      <w:pPr>
        <w:jc w:val="both"/>
        <w:rPr>
          <w:rFonts w:ascii="Arial" w:hAnsi="Arial" w:cs="Arial"/>
        </w:rPr>
      </w:pPr>
    </w:p>
    <w:p w:rsidR="00B1127D" w:rsidRPr="00B1127D" w:rsidRDefault="00B1127D" w:rsidP="00B1127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1127D">
        <w:rPr>
          <w:rFonts w:ascii="Arial" w:hAnsi="Arial" w:cs="Arial"/>
          <w:b/>
          <w:bCs/>
          <w:sz w:val="24"/>
          <w:szCs w:val="24"/>
        </w:rPr>
        <w:lastRenderedPageBreak/>
        <w:t>Contenido del Tema:</w:t>
      </w:r>
    </w:p>
    <w:p w:rsidR="00B1127D" w:rsidRPr="00B1127D" w:rsidRDefault="00B1127D" w:rsidP="00B1127D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1127D">
        <w:rPr>
          <w:rFonts w:ascii="Arial" w:hAnsi="Arial" w:cs="Arial"/>
          <w:b/>
          <w:sz w:val="24"/>
          <w:szCs w:val="24"/>
        </w:rPr>
        <w:t>Valoración del concepto de Recreación.</w:t>
      </w:r>
    </w:p>
    <w:p w:rsidR="00B1127D" w:rsidRPr="00B1127D" w:rsidRDefault="00B1127D" w:rsidP="00B1127D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1127D">
        <w:rPr>
          <w:rFonts w:ascii="Arial" w:hAnsi="Arial" w:cs="Arial"/>
          <w:b/>
          <w:sz w:val="24"/>
          <w:szCs w:val="24"/>
        </w:rPr>
        <w:t>Interacción dialéctica de los elementos producción – reproducción y fenómeno recreativo.</w:t>
      </w:r>
    </w:p>
    <w:p w:rsidR="00B1127D" w:rsidRPr="00B1127D" w:rsidRDefault="00B1127D" w:rsidP="00B1127D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1127D">
        <w:rPr>
          <w:rFonts w:ascii="Arial" w:hAnsi="Arial" w:cs="Arial"/>
          <w:b/>
          <w:sz w:val="24"/>
          <w:szCs w:val="24"/>
        </w:rPr>
        <w:t>Relación base económica – superestructura y fenómeno recreativo.</w:t>
      </w:r>
    </w:p>
    <w:p w:rsidR="00B1127D" w:rsidRPr="00B1127D" w:rsidRDefault="00B1127D" w:rsidP="00B1127D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1127D">
        <w:rPr>
          <w:rFonts w:ascii="Arial" w:hAnsi="Arial" w:cs="Arial"/>
          <w:b/>
          <w:sz w:val="24"/>
          <w:szCs w:val="24"/>
        </w:rPr>
        <w:t>La Recreación un fenómeno sociocultural.</w:t>
      </w:r>
    </w:p>
    <w:p w:rsidR="00B1127D" w:rsidRPr="00B1127D" w:rsidRDefault="00B1127D" w:rsidP="00B1127D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1127D">
        <w:rPr>
          <w:rFonts w:ascii="Arial" w:hAnsi="Arial" w:cs="Arial"/>
          <w:b/>
          <w:sz w:val="24"/>
          <w:szCs w:val="24"/>
        </w:rPr>
        <w:t>Funciones. Características.</w:t>
      </w:r>
    </w:p>
    <w:p w:rsidR="00B1127D" w:rsidRPr="00B1127D" w:rsidRDefault="00B1127D" w:rsidP="00B1127D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1127D">
        <w:rPr>
          <w:rFonts w:ascii="Arial" w:hAnsi="Arial" w:cs="Arial"/>
          <w:b/>
          <w:sz w:val="24"/>
          <w:szCs w:val="24"/>
        </w:rPr>
        <w:t>Elementos constituyentes del fenómeno recreativo.</w:t>
      </w:r>
    </w:p>
    <w:p w:rsidR="00B1127D" w:rsidRPr="00B1127D" w:rsidRDefault="00B1127D" w:rsidP="00B1127D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1127D">
        <w:rPr>
          <w:rFonts w:ascii="Arial" w:hAnsi="Arial" w:cs="Arial"/>
          <w:b/>
          <w:sz w:val="24"/>
          <w:szCs w:val="24"/>
        </w:rPr>
        <w:t>Valor social y cultural del Tiempo Libre.</w:t>
      </w:r>
    </w:p>
    <w:p w:rsidR="00B1127D" w:rsidRPr="00B1127D" w:rsidRDefault="00B1127D" w:rsidP="00B1127D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1127D">
        <w:rPr>
          <w:rFonts w:ascii="Arial" w:hAnsi="Arial" w:cs="Arial"/>
          <w:b/>
          <w:sz w:val="24"/>
          <w:szCs w:val="24"/>
        </w:rPr>
        <w:t>Investigaciones del Tiempo Libre y la Recreación. Presupuesto de tiempo.</w:t>
      </w:r>
    </w:p>
    <w:p w:rsidR="00B1127D" w:rsidRPr="00B1127D" w:rsidRDefault="00B1127D" w:rsidP="00B1127D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1127D">
        <w:rPr>
          <w:rFonts w:ascii="Arial" w:hAnsi="Arial" w:cs="Arial"/>
          <w:b/>
          <w:sz w:val="24"/>
          <w:szCs w:val="24"/>
        </w:rPr>
        <w:t>Sistema de la Recreación.</w:t>
      </w:r>
    </w:p>
    <w:p w:rsidR="00B1127D" w:rsidRPr="00B1127D" w:rsidRDefault="00B1127D" w:rsidP="00B1127D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1127D">
        <w:rPr>
          <w:rFonts w:ascii="Arial" w:hAnsi="Arial" w:cs="Arial"/>
          <w:b/>
          <w:sz w:val="24"/>
          <w:szCs w:val="24"/>
        </w:rPr>
        <w:t>Organización de la Recreación en Cuba.</w:t>
      </w:r>
    </w:p>
    <w:p w:rsidR="00B1127D" w:rsidRPr="00CE3918" w:rsidRDefault="00B1127D" w:rsidP="00B1127D">
      <w:pPr>
        <w:jc w:val="both"/>
        <w:rPr>
          <w:rFonts w:ascii="Arial" w:hAnsi="Arial" w:cs="Arial"/>
        </w:rPr>
      </w:pPr>
    </w:p>
    <w:p w:rsidR="00B1127D" w:rsidRPr="00B1127D" w:rsidRDefault="00B1127D" w:rsidP="00B1127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1127D">
        <w:rPr>
          <w:rFonts w:ascii="Arial" w:hAnsi="Arial" w:cs="Arial"/>
          <w:b/>
          <w:bCs/>
          <w:sz w:val="24"/>
          <w:szCs w:val="24"/>
        </w:rPr>
        <w:t>Tema # II: Las Actividades físico – recreativas.</w:t>
      </w:r>
    </w:p>
    <w:p w:rsidR="00B1127D" w:rsidRPr="00B1127D" w:rsidRDefault="00B1127D" w:rsidP="00B1127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1127D">
        <w:rPr>
          <w:rFonts w:ascii="Arial" w:hAnsi="Arial" w:cs="Arial"/>
          <w:b/>
          <w:bCs/>
          <w:sz w:val="24"/>
          <w:szCs w:val="24"/>
        </w:rPr>
        <w:t>Objetivos:</w:t>
      </w:r>
    </w:p>
    <w:p w:rsidR="00B1127D" w:rsidRPr="00B1127D" w:rsidRDefault="00B1127D" w:rsidP="00B1127D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1127D">
        <w:rPr>
          <w:rFonts w:ascii="Arial" w:hAnsi="Arial" w:cs="Arial"/>
          <w:b/>
          <w:sz w:val="24"/>
          <w:szCs w:val="24"/>
        </w:rPr>
        <w:t>Caracterizar los problemas y aspectos que incluye la Recreación Física en su esfera de acción social.</w:t>
      </w:r>
    </w:p>
    <w:p w:rsidR="00B1127D" w:rsidRPr="00B1127D" w:rsidRDefault="00B1127D" w:rsidP="00B1127D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1127D">
        <w:rPr>
          <w:rFonts w:ascii="Arial" w:hAnsi="Arial" w:cs="Arial"/>
          <w:b/>
          <w:sz w:val="24"/>
          <w:szCs w:val="24"/>
        </w:rPr>
        <w:t>Dominar metodológicamente la dirección y ejecución de los planes y programas de la Recreación Física.</w:t>
      </w:r>
    </w:p>
    <w:p w:rsidR="00B1127D" w:rsidRPr="00CE3918" w:rsidRDefault="00B1127D" w:rsidP="00B1127D">
      <w:pPr>
        <w:jc w:val="both"/>
        <w:rPr>
          <w:rFonts w:ascii="Arial" w:hAnsi="Arial" w:cs="Arial"/>
        </w:rPr>
      </w:pPr>
    </w:p>
    <w:p w:rsidR="00B1127D" w:rsidRPr="00B1127D" w:rsidRDefault="00B1127D" w:rsidP="00B1127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1127D">
        <w:rPr>
          <w:rFonts w:ascii="Arial" w:hAnsi="Arial" w:cs="Arial"/>
          <w:b/>
          <w:bCs/>
          <w:sz w:val="24"/>
          <w:szCs w:val="24"/>
        </w:rPr>
        <w:t>Contenido del Tema:</w:t>
      </w:r>
    </w:p>
    <w:p w:rsidR="00B1127D" w:rsidRPr="00B1127D" w:rsidRDefault="00B1127D" w:rsidP="00B1127D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1127D">
        <w:rPr>
          <w:rFonts w:ascii="Arial" w:hAnsi="Arial" w:cs="Arial"/>
          <w:b/>
          <w:sz w:val="24"/>
          <w:szCs w:val="24"/>
        </w:rPr>
        <w:t>Las actividades físico – recreativas como una dirección de la Cultura Física.</w:t>
      </w:r>
    </w:p>
    <w:p w:rsidR="00B1127D" w:rsidRPr="00B1127D" w:rsidRDefault="00B1127D" w:rsidP="00B1127D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1127D">
        <w:rPr>
          <w:rFonts w:ascii="Arial" w:hAnsi="Arial" w:cs="Arial"/>
          <w:b/>
          <w:sz w:val="24"/>
          <w:szCs w:val="24"/>
        </w:rPr>
        <w:t>Influencia de la Recreación Física para la salud del hombre.</w:t>
      </w:r>
    </w:p>
    <w:p w:rsidR="00B1127D" w:rsidRPr="00B1127D" w:rsidRDefault="00B1127D" w:rsidP="00B1127D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1127D">
        <w:rPr>
          <w:rFonts w:ascii="Arial" w:hAnsi="Arial" w:cs="Arial"/>
          <w:b/>
          <w:sz w:val="24"/>
          <w:szCs w:val="24"/>
        </w:rPr>
        <w:t>Concepto. Objetivo. Principios.</w:t>
      </w:r>
    </w:p>
    <w:p w:rsidR="00B1127D" w:rsidRPr="00B1127D" w:rsidRDefault="00B1127D" w:rsidP="00B1127D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1127D">
        <w:rPr>
          <w:rFonts w:ascii="Arial" w:hAnsi="Arial" w:cs="Arial"/>
          <w:b/>
          <w:sz w:val="24"/>
          <w:szCs w:val="24"/>
        </w:rPr>
        <w:t xml:space="preserve">Formas de </w:t>
      </w:r>
      <w:r w:rsidRPr="00B1127D">
        <w:rPr>
          <w:rFonts w:ascii="Arial" w:hAnsi="Arial" w:cs="Arial"/>
          <w:b/>
          <w:sz w:val="24"/>
          <w:szCs w:val="24"/>
        </w:rPr>
        <w:t>participación en</w:t>
      </w:r>
      <w:r w:rsidRPr="00B1127D">
        <w:rPr>
          <w:rFonts w:ascii="Arial" w:hAnsi="Arial" w:cs="Arial"/>
          <w:b/>
          <w:sz w:val="24"/>
          <w:szCs w:val="24"/>
        </w:rPr>
        <w:t xml:space="preserve"> la Recreación Física.</w:t>
      </w:r>
    </w:p>
    <w:p w:rsidR="00B1127D" w:rsidRPr="00B1127D" w:rsidRDefault="00B1127D" w:rsidP="00B1127D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1127D">
        <w:rPr>
          <w:rFonts w:ascii="Arial" w:hAnsi="Arial" w:cs="Arial"/>
          <w:b/>
          <w:sz w:val="24"/>
          <w:szCs w:val="24"/>
        </w:rPr>
        <w:t>Planificación de la Recreación.</w:t>
      </w:r>
    </w:p>
    <w:p w:rsidR="00B1127D" w:rsidRPr="00B1127D" w:rsidRDefault="00B1127D" w:rsidP="00B1127D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1127D">
        <w:rPr>
          <w:rFonts w:ascii="Arial" w:hAnsi="Arial" w:cs="Arial"/>
          <w:b/>
          <w:sz w:val="24"/>
          <w:szCs w:val="24"/>
        </w:rPr>
        <w:t>Principales características de los programas en relación a la edad.</w:t>
      </w:r>
    </w:p>
    <w:p w:rsidR="00B1127D" w:rsidRPr="00B1127D" w:rsidRDefault="00B1127D" w:rsidP="00B1127D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1127D">
        <w:rPr>
          <w:rFonts w:ascii="Arial" w:hAnsi="Arial" w:cs="Arial"/>
          <w:b/>
          <w:sz w:val="24"/>
          <w:szCs w:val="24"/>
        </w:rPr>
        <w:t>Manifestaciones de la Recreación Física.</w:t>
      </w:r>
    </w:p>
    <w:p w:rsidR="00B1127D" w:rsidRPr="00B1127D" w:rsidRDefault="00B1127D" w:rsidP="00B1127D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1127D">
        <w:rPr>
          <w:rFonts w:ascii="Arial" w:hAnsi="Arial" w:cs="Arial"/>
          <w:b/>
          <w:sz w:val="24"/>
          <w:szCs w:val="24"/>
        </w:rPr>
        <w:t>Técnicas de conducción recreacional.</w:t>
      </w:r>
    </w:p>
    <w:p w:rsidR="00B1127D" w:rsidRPr="00B1127D" w:rsidRDefault="00B1127D" w:rsidP="00B1127D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1127D">
        <w:rPr>
          <w:rFonts w:ascii="Arial" w:hAnsi="Arial" w:cs="Arial"/>
          <w:b/>
          <w:sz w:val="24"/>
          <w:szCs w:val="24"/>
        </w:rPr>
        <w:t>Juegos recreativos.</w:t>
      </w:r>
    </w:p>
    <w:p w:rsidR="00B1127D" w:rsidRPr="00B1127D" w:rsidRDefault="00B1127D" w:rsidP="00B1127D">
      <w:pPr>
        <w:jc w:val="both"/>
        <w:rPr>
          <w:rFonts w:ascii="Arial" w:hAnsi="Arial" w:cs="Arial"/>
          <w:b/>
          <w:sz w:val="24"/>
          <w:szCs w:val="24"/>
        </w:rPr>
      </w:pPr>
    </w:p>
    <w:p w:rsidR="00B1127D" w:rsidRPr="00B1127D" w:rsidRDefault="00B1127D" w:rsidP="00B1127D">
      <w:pPr>
        <w:jc w:val="both"/>
        <w:rPr>
          <w:rFonts w:ascii="Arial" w:hAnsi="Arial" w:cs="Arial"/>
          <w:b/>
          <w:sz w:val="24"/>
          <w:szCs w:val="24"/>
        </w:rPr>
      </w:pPr>
      <w:r w:rsidRPr="00B1127D">
        <w:rPr>
          <w:rFonts w:ascii="Arial" w:hAnsi="Arial" w:cs="Arial"/>
          <w:b/>
          <w:sz w:val="24"/>
          <w:szCs w:val="24"/>
        </w:rPr>
        <w:t>Tema III. TIEMPO LIBRE Y ANCIANIDAD.</w:t>
      </w:r>
    </w:p>
    <w:p w:rsidR="00B1127D" w:rsidRPr="00B1127D" w:rsidRDefault="00B1127D" w:rsidP="00B1127D">
      <w:pPr>
        <w:rPr>
          <w:rFonts w:ascii="Arial" w:hAnsi="Arial" w:cs="Arial"/>
          <w:b/>
          <w:sz w:val="24"/>
          <w:szCs w:val="24"/>
        </w:rPr>
      </w:pPr>
      <w:r w:rsidRPr="00B1127D">
        <w:rPr>
          <w:rFonts w:ascii="Arial" w:hAnsi="Arial" w:cs="Arial"/>
          <w:b/>
          <w:sz w:val="24"/>
          <w:szCs w:val="24"/>
        </w:rPr>
        <w:t xml:space="preserve">Objetivos. </w:t>
      </w:r>
    </w:p>
    <w:p w:rsidR="00B1127D" w:rsidRPr="00B1127D" w:rsidRDefault="00B1127D" w:rsidP="00B1127D">
      <w:pPr>
        <w:rPr>
          <w:rFonts w:ascii="Arial" w:hAnsi="Arial" w:cs="Arial"/>
          <w:b/>
          <w:sz w:val="24"/>
          <w:szCs w:val="24"/>
        </w:rPr>
      </w:pPr>
      <w:r w:rsidRPr="00B1127D">
        <w:rPr>
          <w:rFonts w:ascii="Arial" w:hAnsi="Arial" w:cs="Arial"/>
          <w:b/>
          <w:sz w:val="24"/>
          <w:szCs w:val="24"/>
        </w:rPr>
        <w:t xml:space="preserve">Destacar la importancia de conocer y aplicar algunos aspectos importantes en la vida diaria de los Adultos Mayores con vistas a ocupar el tiempo libre. </w:t>
      </w:r>
    </w:p>
    <w:p w:rsidR="00B1127D" w:rsidRPr="00B1127D" w:rsidRDefault="00B1127D" w:rsidP="00B1127D">
      <w:pPr>
        <w:rPr>
          <w:rFonts w:ascii="Arial" w:hAnsi="Arial" w:cs="Arial"/>
          <w:b/>
          <w:sz w:val="24"/>
          <w:szCs w:val="24"/>
        </w:rPr>
      </w:pPr>
      <w:r w:rsidRPr="00B1127D">
        <w:rPr>
          <w:rFonts w:ascii="Arial" w:hAnsi="Arial" w:cs="Arial"/>
          <w:b/>
          <w:sz w:val="24"/>
          <w:szCs w:val="24"/>
        </w:rPr>
        <w:t>Aplicar métodos de trabajo que ayuden a mantener o mejorar la salud del Adulto Mayor.</w:t>
      </w:r>
    </w:p>
    <w:p w:rsidR="00D02421" w:rsidRDefault="00D02421" w:rsidP="00B1127D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D02421" w:rsidRDefault="00D02421" w:rsidP="00B1127D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1127D" w:rsidRPr="00D02421" w:rsidRDefault="00B1127D" w:rsidP="00B1127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02421">
        <w:rPr>
          <w:rFonts w:ascii="Arial" w:hAnsi="Arial" w:cs="Arial"/>
          <w:b/>
          <w:bCs/>
          <w:sz w:val="24"/>
          <w:szCs w:val="24"/>
        </w:rPr>
        <w:lastRenderedPageBreak/>
        <w:t>Contenido del Tema:</w:t>
      </w:r>
    </w:p>
    <w:p w:rsidR="00B1127D" w:rsidRPr="00D02421" w:rsidRDefault="00B1127D" w:rsidP="00B1127D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02421">
        <w:rPr>
          <w:rFonts w:ascii="Arial" w:hAnsi="Arial" w:cs="Arial"/>
          <w:b/>
          <w:sz w:val="24"/>
          <w:szCs w:val="24"/>
        </w:rPr>
        <w:t xml:space="preserve">Característica. Historia de la tercera edad en Cuba. </w:t>
      </w:r>
    </w:p>
    <w:p w:rsidR="00B1127D" w:rsidRPr="00D02421" w:rsidRDefault="00B1127D" w:rsidP="001D2622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02421">
        <w:rPr>
          <w:rFonts w:ascii="Arial" w:hAnsi="Arial" w:cs="Arial"/>
          <w:b/>
          <w:sz w:val="24"/>
          <w:szCs w:val="24"/>
        </w:rPr>
        <w:t>Orientaciones generales de la salud del adulto mayor.</w:t>
      </w:r>
    </w:p>
    <w:p w:rsidR="00B1127D" w:rsidRPr="00D02421" w:rsidRDefault="00B1127D" w:rsidP="00B1127D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02421">
        <w:rPr>
          <w:rFonts w:ascii="Arial" w:hAnsi="Arial" w:cs="Arial"/>
          <w:b/>
          <w:sz w:val="24"/>
          <w:szCs w:val="24"/>
        </w:rPr>
        <w:t>Ocupación del tiempo libre en la tercera edad.</w:t>
      </w:r>
    </w:p>
    <w:p w:rsidR="00B1127D" w:rsidRPr="00D02421" w:rsidRDefault="00B1127D" w:rsidP="00B1127D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02421">
        <w:rPr>
          <w:rFonts w:ascii="Arial" w:hAnsi="Arial" w:cs="Arial"/>
          <w:b/>
          <w:sz w:val="24"/>
          <w:szCs w:val="24"/>
        </w:rPr>
        <w:t>Juegos para el adulto mayor en su tiempo libre</w:t>
      </w:r>
    </w:p>
    <w:p w:rsidR="00B1127D" w:rsidRPr="00CE3918" w:rsidRDefault="00B1127D" w:rsidP="00B1127D">
      <w:pPr>
        <w:jc w:val="both"/>
        <w:rPr>
          <w:rFonts w:ascii="Arial" w:hAnsi="Arial" w:cs="Arial"/>
        </w:rPr>
      </w:pPr>
    </w:p>
    <w:p w:rsidR="00B1127D" w:rsidRPr="00D02421" w:rsidRDefault="00B1127D" w:rsidP="00B1127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02421">
        <w:rPr>
          <w:rFonts w:ascii="Arial" w:hAnsi="Arial" w:cs="Arial"/>
          <w:b/>
          <w:bCs/>
          <w:sz w:val="24"/>
          <w:szCs w:val="24"/>
        </w:rPr>
        <w:t>Sistema de Evaluación de la asignatura.</w:t>
      </w:r>
    </w:p>
    <w:p w:rsidR="00B1127D" w:rsidRPr="00D02421" w:rsidRDefault="00B1127D" w:rsidP="00B1127D">
      <w:pPr>
        <w:jc w:val="both"/>
        <w:rPr>
          <w:rFonts w:ascii="Arial" w:hAnsi="Arial" w:cs="Arial"/>
          <w:b/>
          <w:sz w:val="24"/>
          <w:szCs w:val="24"/>
        </w:rPr>
      </w:pPr>
      <w:r w:rsidRPr="00D02421">
        <w:rPr>
          <w:rFonts w:ascii="Arial" w:hAnsi="Arial" w:cs="Arial"/>
          <w:b/>
          <w:sz w:val="24"/>
          <w:szCs w:val="24"/>
        </w:rPr>
        <w:t xml:space="preserve">La asignatura presenta examen final en su sistema de evaluación. Entendemos que esta situación </w:t>
      </w:r>
      <w:r w:rsidR="00D02421">
        <w:rPr>
          <w:rFonts w:ascii="Arial" w:hAnsi="Arial" w:cs="Arial"/>
          <w:b/>
          <w:sz w:val="24"/>
          <w:szCs w:val="24"/>
        </w:rPr>
        <w:t xml:space="preserve">se </w:t>
      </w:r>
      <w:r w:rsidRPr="00D02421">
        <w:rPr>
          <w:rFonts w:ascii="Arial" w:hAnsi="Arial" w:cs="Arial"/>
          <w:b/>
          <w:sz w:val="24"/>
          <w:szCs w:val="24"/>
        </w:rPr>
        <w:t xml:space="preserve">complementa </w:t>
      </w:r>
      <w:r w:rsidR="00D02421">
        <w:rPr>
          <w:rFonts w:ascii="Arial" w:hAnsi="Arial" w:cs="Arial"/>
          <w:b/>
          <w:sz w:val="24"/>
          <w:szCs w:val="24"/>
        </w:rPr>
        <w:t xml:space="preserve">con </w:t>
      </w:r>
      <w:r w:rsidRPr="00D02421">
        <w:rPr>
          <w:rFonts w:ascii="Arial" w:hAnsi="Arial" w:cs="Arial"/>
          <w:b/>
          <w:sz w:val="24"/>
          <w:szCs w:val="24"/>
        </w:rPr>
        <w:t>la aplicación de evaluaciones frecuentes, tales como: preguntas en clase, trabajos</w:t>
      </w:r>
      <w:r w:rsidR="0097201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7201E">
        <w:rPr>
          <w:rFonts w:ascii="Arial" w:hAnsi="Arial" w:cs="Arial"/>
          <w:b/>
          <w:sz w:val="24"/>
          <w:szCs w:val="24"/>
        </w:rPr>
        <w:t>extracl</w:t>
      </w:r>
      <w:r w:rsidRPr="00D02421">
        <w:rPr>
          <w:rFonts w:ascii="Arial" w:hAnsi="Arial" w:cs="Arial"/>
          <w:b/>
          <w:sz w:val="24"/>
          <w:szCs w:val="24"/>
        </w:rPr>
        <w:t>ses</w:t>
      </w:r>
      <w:proofErr w:type="spellEnd"/>
      <w:r w:rsidRPr="00D02421">
        <w:rPr>
          <w:rFonts w:ascii="Arial" w:hAnsi="Arial" w:cs="Arial"/>
          <w:b/>
          <w:sz w:val="24"/>
          <w:szCs w:val="24"/>
        </w:rPr>
        <w:t>, participación en clases prácticas.</w:t>
      </w:r>
    </w:p>
    <w:p w:rsidR="00B1127D" w:rsidRPr="00D02421" w:rsidRDefault="00B1127D" w:rsidP="00B1127D">
      <w:pPr>
        <w:jc w:val="both"/>
        <w:rPr>
          <w:rFonts w:ascii="Arial" w:hAnsi="Arial" w:cs="Arial"/>
          <w:b/>
          <w:sz w:val="24"/>
          <w:szCs w:val="24"/>
        </w:rPr>
      </w:pPr>
      <w:r w:rsidRPr="00D02421">
        <w:rPr>
          <w:rFonts w:ascii="Arial" w:hAnsi="Arial" w:cs="Arial"/>
          <w:b/>
          <w:sz w:val="24"/>
          <w:szCs w:val="24"/>
        </w:rPr>
        <w:t>Las diferentes evaluaciones se han previsto de modo tal que se refieran a los diferentes temas de modo integral, dando cumplimiento a los objetivos generales de la asignatura.</w:t>
      </w:r>
    </w:p>
    <w:p w:rsidR="0097201E" w:rsidRDefault="0097201E" w:rsidP="00B1127D">
      <w:pPr>
        <w:jc w:val="both"/>
        <w:rPr>
          <w:rFonts w:ascii="Arial" w:hAnsi="Arial" w:cs="Arial"/>
          <w:b/>
          <w:bCs/>
        </w:rPr>
      </w:pPr>
    </w:p>
    <w:p w:rsidR="00B1127D" w:rsidRPr="0097201E" w:rsidRDefault="00B1127D" w:rsidP="00B1127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7201E">
        <w:rPr>
          <w:rFonts w:ascii="Arial" w:hAnsi="Arial" w:cs="Arial"/>
          <w:b/>
          <w:bCs/>
          <w:sz w:val="24"/>
          <w:szCs w:val="24"/>
        </w:rPr>
        <w:t>Literatura Docente:</w:t>
      </w:r>
    </w:p>
    <w:p w:rsidR="00B1127D" w:rsidRPr="0097201E" w:rsidRDefault="00B1127D" w:rsidP="00B1127D">
      <w:pPr>
        <w:jc w:val="both"/>
        <w:rPr>
          <w:rFonts w:ascii="Arial" w:hAnsi="Arial" w:cs="Arial"/>
          <w:b/>
          <w:sz w:val="24"/>
          <w:szCs w:val="24"/>
        </w:rPr>
      </w:pPr>
      <w:r w:rsidRPr="0097201E">
        <w:rPr>
          <w:rFonts w:ascii="Arial" w:hAnsi="Arial" w:cs="Arial"/>
          <w:b/>
          <w:sz w:val="24"/>
          <w:szCs w:val="24"/>
        </w:rPr>
        <w:t>Texto Básico:</w:t>
      </w:r>
    </w:p>
    <w:p w:rsidR="00B1127D" w:rsidRPr="0097201E" w:rsidRDefault="00B1127D" w:rsidP="00B1127D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7201E">
        <w:rPr>
          <w:rFonts w:ascii="Arial" w:hAnsi="Arial" w:cs="Arial"/>
          <w:b/>
          <w:sz w:val="24"/>
          <w:szCs w:val="24"/>
        </w:rPr>
        <w:t>Recreación. Fundamentos teórico - metodológicos. Pérez A. La Habana. . Edición, 2010.</w:t>
      </w:r>
    </w:p>
    <w:p w:rsidR="00B1127D" w:rsidRPr="0097201E" w:rsidRDefault="00B1127D" w:rsidP="00B1127D">
      <w:pPr>
        <w:jc w:val="both"/>
        <w:rPr>
          <w:rFonts w:ascii="Arial" w:hAnsi="Arial" w:cs="Arial"/>
          <w:b/>
          <w:sz w:val="24"/>
          <w:szCs w:val="24"/>
        </w:rPr>
      </w:pPr>
    </w:p>
    <w:p w:rsidR="00B1127D" w:rsidRPr="0097201E" w:rsidRDefault="00B1127D" w:rsidP="00B1127D">
      <w:pPr>
        <w:jc w:val="both"/>
        <w:rPr>
          <w:rFonts w:ascii="Arial" w:hAnsi="Arial" w:cs="Arial"/>
          <w:b/>
          <w:sz w:val="24"/>
          <w:szCs w:val="24"/>
        </w:rPr>
      </w:pPr>
      <w:r w:rsidRPr="0097201E">
        <w:rPr>
          <w:rFonts w:ascii="Arial" w:hAnsi="Arial" w:cs="Arial"/>
          <w:b/>
          <w:sz w:val="24"/>
          <w:szCs w:val="24"/>
        </w:rPr>
        <w:t>Texto Complementario:</w:t>
      </w:r>
    </w:p>
    <w:p w:rsidR="00B1127D" w:rsidRPr="0097201E" w:rsidRDefault="00B1127D" w:rsidP="00B1127D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7201E">
        <w:rPr>
          <w:rFonts w:ascii="Arial" w:hAnsi="Arial" w:cs="Arial"/>
          <w:b/>
          <w:sz w:val="24"/>
          <w:szCs w:val="24"/>
        </w:rPr>
        <w:t>La Recreación un fenómeno socio - cultural. M. R. INDER, La Habana, 1977.</w:t>
      </w:r>
    </w:p>
    <w:p w:rsidR="00B1127D" w:rsidRPr="0097201E" w:rsidRDefault="00B1127D" w:rsidP="00B1127D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7201E">
        <w:rPr>
          <w:rFonts w:ascii="Arial" w:hAnsi="Arial" w:cs="Arial"/>
          <w:b/>
          <w:sz w:val="24"/>
          <w:szCs w:val="24"/>
        </w:rPr>
        <w:t xml:space="preserve">Juegos menores, </w:t>
      </w:r>
      <w:proofErr w:type="spellStart"/>
      <w:r w:rsidRPr="0097201E">
        <w:rPr>
          <w:rFonts w:ascii="Arial" w:hAnsi="Arial" w:cs="Arial"/>
          <w:b/>
          <w:sz w:val="24"/>
          <w:szCs w:val="24"/>
        </w:rPr>
        <w:t>Dobler</w:t>
      </w:r>
      <w:proofErr w:type="spellEnd"/>
      <w:r w:rsidRPr="0097201E">
        <w:rPr>
          <w:rFonts w:ascii="Arial" w:hAnsi="Arial" w:cs="Arial"/>
          <w:b/>
          <w:sz w:val="24"/>
          <w:szCs w:val="24"/>
        </w:rPr>
        <w:t>, E. Editorial Pueblo y Educación. La Habana, 1986.</w:t>
      </w:r>
    </w:p>
    <w:p w:rsidR="00B1127D" w:rsidRPr="0097201E" w:rsidRDefault="00B1127D" w:rsidP="00B1127D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7201E">
        <w:rPr>
          <w:rFonts w:ascii="Arial" w:hAnsi="Arial" w:cs="Arial"/>
          <w:b/>
          <w:sz w:val="24"/>
          <w:szCs w:val="24"/>
        </w:rPr>
        <w:t>Sociología del tiempo libre y el consumo de la población. Zamora, R y García, M. Editorial Ciencias Sociales, La Habana, 1988.</w:t>
      </w:r>
    </w:p>
    <w:p w:rsidR="00B1127D" w:rsidRPr="0097201E" w:rsidRDefault="00B1127D" w:rsidP="00B1127D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7201E">
        <w:rPr>
          <w:rFonts w:ascii="Arial" w:hAnsi="Arial" w:cs="Arial"/>
          <w:b/>
          <w:sz w:val="24"/>
          <w:szCs w:val="24"/>
        </w:rPr>
        <w:t>Tiempo Libre y personalidad, Colectivo de autores. Ciencias Sociales. La Habana, 1982.</w:t>
      </w:r>
    </w:p>
    <w:p w:rsidR="00B1127D" w:rsidRPr="0097201E" w:rsidRDefault="0097201E" w:rsidP="00B1127D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7201E">
        <w:rPr>
          <w:rFonts w:ascii="Arial" w:hAnsi="Arial" w:cs="Arial"/>
          <w:b/>
          <w:sz w:val="24"/>
          <w:szCs w:val="24"/>
        </w:rPr>
        <w:t>Guerrero Gutiérrez Santos</w:t>
      </w:r>
      <w:r w:rsidR="00B1127D" w:rsidRPr="0097201E">
        <w:rPr>
          <w:rFonts w:ascii="Arial" w:hAnsi="Arial" w:cs="Arial"/>
          <w:b/>
          <w:sz w:val="24"/>
          <w:szCs w:val="24"/>
        </w:rPr>
        <w:t xml:space="preserve"> y Cuevas O’ Gabán, Hermes. Recreación Turística. Editorial Pueblo y Educación. La Habana, 1981, 137 Pág.</w:t>
      </w:r>
    </w:p>
    <w:p w:rsidR="00B1127D" w:rsidRPr="0097201E" w:rsidRDefault="00B1127D" w:rsidP="00B1127D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7201E">
        <w:rPr>
          <w:rFonts w:ascii="Arial" w:hAnsi="Arial" w:cs="Arial"/>
          <w:b/>
          <w:sz w:val="24"/>
          <w:szCs w:val="24"/>
        </w:rPr>
        <w:t>León Lamer, Gonzalo. Lo que usted debe saber de pesca. Editorial Oriente, 1986, 200 Pág.</w:t>
      </w:r>
    </w:p>
    <w:p w:rsidR="00B1127D" w:rsidRPr="0097201E" w:rsidRDefault="00B1127D" w:rsidP="00B1127D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7201E">
        <w:rPr>
          <w:rFonts w:ascii="Arial" w:hAnsi="Arial" w:cs="Arial"/>
          <w:b/>
          <w:sz w:val="24"/>
          <w:szCs w:val="24"/>
        </w:rPr>
        <w:t>León Lamer, Gonzalo y Martí Céspedes, Antonio. La Caza Submarina en Cuba. Editorial Pueblo y Educación, 1977, 96 Pág.</w:t>
      </w:r>
    </w:p>
    <w:p w:rsidR="00B1127D" w:rsidRPr="0097201E" w:rsidRDefault="00B1127D" w:rsidP="00B1127D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97201E">
        <w:rPr>
          <w:rFonts w:ascii="Arial" w:hAnsi="Arial" w:cs="Arial"/>
          <w:b/>
          <w:sz w:val="24"/>
          <w:szCs w:val="24"/>
        </w:rPr>
        <w:t>Fulleda</w:t>
      </w:r>
      <w:proofErr w:type="spellEnd"/>
      <w:r w:rsidRPr="0097201E">
        <w:rPr>
          <w:rFonts w:ascii="Arial" w:hAnsi="Arial" w:cs="Arial"/>
          <w:b/>
          <w:sz w:val="24"/>
          <w:szCs w:val="24"/>
        </w:rPr>
        <w:t xml:space="preserve"> Bandera Pedro</w:t>
      </w:r>
      <w:r w:rsidRPr="0097201E">
        <w:rPr>
          <w:rFonts w:ascii="Arial" w:hAnsi="Arial" w:cs="Arial"/>
          <w:b/>
          <w:bCs/>
          <w:sz w:val="24"/>
          <w:szCs w:val="24"/>
        </w:rPr>
        <w:t xml:space="preserve"> </w:t>
      </w:r>
      <w:r w:rsidRPr="0097201E">
        <w:rPr>
          <w:rFonts w:ascii="Arial" w:hAnsi="Arial" w:cs="Arial"/>
          <w:b/>
          <w:sz w:val="24"/>
          <w:szCs w:val="24"/>
        </w:rPr>
        <w:t>(2004) Recreación física: El modelo cubano. Dirección Nacional de recreación, INDER. Cuba.</w:t>
      </w:r>
    </w:p>
    <w:p w:rsidR="00B1127D" w:rsidRPr="0097201E" w:rsidRDefault="00B1127D" w:rsidP="00B1127D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7201E">
        <w:rPr>
          <w:rFonts w:ascii="Arial" w:hAnsi="Arial" w:cs="Arial"/>
          <w:b/>
          <w:spacing w:val="-3"/>
          <w:sz w:val="24"/>
          <w:szCs w:val="24"/>
        </w:rPr>
        <w:t>Colectivo de autores.  Técnicas Participativas de Educadores Cubanos. Tomo I</w:t>
      </w:r>
      <w:proofErr w:type="gramStart"/>
      <w:r w:rsidRPr="0097201E">
        <w:rPr>
          <w:rFonts w:ascii="Arial" w:hAnsi="Arial" w:cs="Arial"/>
          <w:b/>
          <w:spacing w:val="-3"/>
          <w:sz w:val="24"/>
          <w:szCs w:val="24"/>
        </w:rPr>
        <w:t>,II</w:t>
      </w:r>
      <w:proofErr w:type="gramEnd"/>
      <w:r w:rsidRPr="0097201E">
        <w:rPr>
          <w:rFonts w:ascii="Arial" w:hAnsi="Arial" w:cs="Arial"/>
          <w:b/>
          <w:spacing w:val="-3"/>
          <w:sz w:val="24"/>
          <w:szCs w:val="24"/>
        </w:rPr>
        <w:t xml:space="preserve"> y III-- La Habana: Ed. C.I.E. "Graciela Bustillos", 1994, 1996 y 1998.</w:t>
      </w:r>
    </w:p>
    <w:p w:rsidR="00B1127D" w:rsidRPr="0097201E" w:rsidRDefault="00B1127D" w:rsidP="007E205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97201E">
        <w:rPr>
          <w:rFonts w:ascii="Arial" w:hAnsi="Arial" w:cs="Arial"/>
          <w:b/>
          <w:sz w:val="24"/>
          <w:szCs w:val="24"/>
        </w:rPr>
        <w:t>Coutier</w:t>
      </w:r>
      <w:proofErr w:type="spellEnd"/>
      <w:r w:rsidRPr="0097201E">
        <w:rPr>
          <w:rFonts w:ascii="Arial" w:hAnsi="Arial" w:cs="Arial"/>
          <w:b/>
          <w:sz w:val="24"/>
          <w:szCs w:val="24"/>
        </w:rPr>
        <w:t xml:space="preserve"> Dense, Yves Camus y </w:t>
      </w:r>
      <w:proofErr w:type="spellStart"/>
      <w:r w:rsidRPr="0097201E">
        <w:rPr>
          <w:rFonts w:ascii="Arial" w:hAnsi="Arial" w:cs="Arial"/>
          <w:b/>
          <w:sz w:val="24"/>
          <w:szCs w:val="24"/>
        </w:rPr>
        <w:t>Ajit</w:t>
      </w:r>
      <w:proofErr w:type="spellEnd"/>
      <w:r w:rsidRPr="0097201E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97201E">
        <w:rPr>
          <w:rFonts w:ascii="Arial" w:hAnsi="Arial" w:cs="Arial"/>
          <w:b/>
          <w:sz w:val="24"/>
          <w:szCs w:val="24"/>
        </w:rPr>
        <w:t>Sarkar</w:t>
      </w:r>
      <w:proofErr w:type="spellEnd"/>
      <w:r w:rsidR="0097201E">
        <w:rPr>
          <w:rFonts w:ascii="Arial" w:hAnsi="Arial" w:cs="Arial"/>
          <w:b/>
          <w:sz w:val="24"/>
          <w:szCs w:val="24"/>
        </w:rPr>
        <w:t>. Tercera Edad actividad F</w:t>
      </w:r>
      <w:bookmarkStart w:id="0" w:name="_GoBack"/>
      <w:bookmarkEnd w:id="0"/>
      <w:r w:rsidRPr="0097201E">
        <w:rPr>
          <w:rFonts w:ascii="Arial" w:hAnsi="Arial" w:cs="Arial"/>
          <w:b/>
          <w:sz w:val="24"/>
          <w:szCs w:val="24"/>
        </w:rPr>
        <w:t>ísica y</w:t>
      </w:r>
      <w:r w:rsidR="0097201E">
        <w:rPr>
          <w:rFonts w:ascii="Arial" w:hAnsi="Arial" w:cs="Arial"/>
          <w:b/>
          <w:sz w:val="24"/>
          <w:szCs w:val="24"/>
        </w:rPr>
        <w:t xml:space="preserve"> </w:t>
      </w:r>
      <w:r w:rsidRPr="0097201E">
        <w:rPr>
          <w:rFonts w:ascii="Arial" w:hAnsi="Arial" w:cs="Arial"/>
          <w:b/>
          <w:sz w:val="24"/>
          <w:szCs w:val="24"/>
        </w:rPr>
        <w:t xml:space="preserve">Recreación. Madrid. Editorial </w:t>
      </w:r>
      <w:proofErr w:type="spellStart"/>
      <w:r w:rsidRPr="0097201E">
        <w:rPr>
          <w:rFonts w:ascii="Arial" w:hAnsi="Arial" w:cs="Arial"/>
          <w:b/>
          <w:sz w:val="24"/>
          <w:szCs w:val="24"/>
        </w:rPr>
        <w:t>Gymons</w:t>
      </w:r>
      <w:proofErr w:type="spellEnd"/>
      <w:r w:rsidRPr="0097201E">
        <w:rPr>
          <w:rFonts w:ascii="Arial" w:hAnsi="Arial" w:cs="Arial"/>
          <w:b/>
          <w:sz w:val="24"/>
          <w:szCs w:val="24"/>
        </w:rPr>
        <w:t xml:space="preserve"> (1990)</w:t>
      </w:r>
    </w:p>
    <w:p w:rsidR="00B1127D" w:rsidRPr="00397130" w:rsidRDefault="00B1127D" w:rsidP="00397130">
      <w:pPr>
        <w:jc w:val="both"/>
        <w:rPr>
          <w:rFonts w:ascii="Arial" w:hAnsi="Arial" w:cs="Arial"/>
          <w:b/>
          <w:sz w:val="24"/>
          <w:szCs w:val="24"/>
        </w:rPr>
      </w:pPr>
    </w:p>
    <w:sectPr w:rsidR="00B1127D" w:rsidRPr="00397130" w:rsidSect="00B1127D">
      <w:pgSz w:w="11906" w:h="16838"/>
      <w:pgMar w:top="1417" w:right="1701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16875BC"/>
    <w:lvl w:ilvl="0">
      <w:numFmt w:val="decimal"/>
      <w:lvlText w:val="*"/>
      <w:lvlJc w:val="left"/>
    </w:lvl>
  </w:abstractNum>
  <w:abstractNum w:abstractNumId="1">
    <w:nsid w:val="2CB1351F"/>
    <w:multiLevelType w:val="hybridMultilevel"/>
    <w:tmpl w:val="61E4F72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82508D"/>
    <w:multiLevelType w:val="hybridMultilevel"/>
    <w:tmpl w:val="F4F62F5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C1430A"/>
    <w:multiLevelType w:val="hybridMultilevel"/>
    <w:tmpl w:val="1332D1D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1E72F4"/>
    <w:multiLevelType w:val="hybridMultilevel"/>
    <w:tmpl w:val="AB3A4AC6"/>
    <w:lvl w:ilvl="0" w:tplc="E702FE6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C52B18"/>
    <w:multiLevelType w:val="hybridMultilevel"/>
    <w:tmpl w:val="E380553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293AF1"/>
    <w:multiLevelType w:val="hybridMultilevel"/>
    <w:tmpl w:val="534870D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30"/>
    <w:rsid w:val="0026621A"/>
    <w:rsid w:val="00397130"/>
    <w:rsid w:val="00410BB1"/>
    <w:rsid w:val="0075750C"/>
    <w:rsid w:val="0097201E"/>
    <w:rsid w:val="00B1127D"/>
    <w:rsid w:val="00C770B4"/>
    <w:rsid w:val="00D02421"/>
    <w:rsid w:val="00E5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64326-E354-4BA2-8749-8844ACEC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B1127D"/>
    <w:pPr>
      <w:spacing w:after="0" w:line="240" w:lineRule="auto"/>
      <w:ind w:left="360"/>
      <w:jc w:val="both"/>
    </w:pPr>
    <w:rPr>
      <w:rFonts w:ascii="Arial" w:eastAsia="Times New Roman" w:hAnsi="Arial" w:cs="Arial"/>
      <w:sz w:val="26"/>
      <w:szCs w:val="24"/>
      <w:lang w:eastAsia="es-ES"/>
    </w:rPr>
  </w:style>
  <w:style w:type="character" w:customStyle="1" w:styleId="RecuodecorpodetextoChar">
    <w:name w:val="Recuo de corpo de texto Char"/>
    <w:basedOn w:val="Fontepargpadro"/>
    <w:link w:val="Recuodecorpodetexto"/>
    <w:rsid w:val="00B1127D"/>
    <w:rPr>
      <w:rFonts w:ascii="Arial" w:eastAsia="Times New Roman" w:hAnsi="Arial" w:cs="Arial"/>
      <w:sz w:val="26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869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 Batista González</dc:creator>
  <cp:keywords/>
  <dc:description/>
  <cp:lastModifiedBy>Jose Manuel Batista González</cp:lastModifiedBy>
  <cp:revision>3</cp:revision>
  <dcterms:created xsi:type="dcterms:W3CDTF">2021-01-27T16:56:00Z</dcterms:created>
  <dcterms:modified xsi:type="dcterms:W3CDTF">2021-01-27T17:49:00Z</dcterms:modified>
</cp:coreProperties>
</file>